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91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8"/>
        <w:gridCol w:w="222"/>
        <w:gridCol w:w="222"/>
      </w:tblGrid>
      <w:tr w:rsidR="00FB4291" w:rsidRPr="00EA76D9" w:rsidTr="004B3245">
        <w:tc>
          <w:tcPr>
            <w:tcW w:w="3403" w:type="dxa"/>
          </w:tcPr>
          <w:p w:rsidR="004B3245" w:rsidRDefault="004B3245" w:rsidP="004B3245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0314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528"/>
              <w:gridCol w:w="4786"/>
            </w:tblGrid>
            <w:tr w:rsidR="004B3245" w:rsidTr="005E300B">
              <w:tc>
                <w:tcPr>
                  <w:tcW w:w="55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B3245" w:rsidRDefault="004B3245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ПРИНЯТО</w:t>
                  </w:r>
                </w:p>
                <w:p w:rsidR="004B3245" w:rsidRDefault="004B3245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решением педагогического совета </w:t>
                  </w:r>
                </w:p>
                <w:p w:rsidR="004B3245" w:rsidRDefault="004B3245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муниципального бюджетного</w:t>
                  </w:r>
                </w:p>
                <w:p w:rsidR="004B3245" w:rsidRDefault="004B3245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общеобразовательного учреждения </w:t>
                  </w:r>
                </w:p>
                <w:p w:rsidR="004B3245" w:rsidRDefault="004B3245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средней школы №5 </w:t>
                  </w:r>
                  <w:proofErr w:type="spellStart"/>
                  <w:r>
                    <w:rPr>
                      <w:rFonts w:ascii="Times New Roman" w:eastAsia="Times New Roman" w:hAnsi="Times New Roman"/>
                      <w:szCs w:val="28"/>
                    </w:rPr>
                    <w:t>г</w:t>
                  </w:r>
                  <w:proofErr w:type="gramStart"/>
                  <w:r>
                    <w:rPr>
                      <w:rFonts w:ascii="Times New Roman" w:eastAsia="Times New Roman" w:hAnsi="Times New Roman"/>
                      <w:szCs w:val="28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/>
                      <w:szCs w:val="28"/>
                    </w:rPr>
                    <w:t>олгодонска</w:t>
                  </w:r>
                  <w:proofErr w:type="spellEnd"/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 </w:t>
                  </w:r>
                </w:p>
                <w:p w:rsidR="004B3245" w:rsidRDefault="004B3245" w:rsidP="005E30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протокол № 5 от 20.03.2025г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245" w:rsidRDefault="004B3245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УТВЕРЖДЕНО</w:t>
                  </w:r>
                </w:p>
                <w:p w:rsidR="004B3245" w:rsidRDefault="004B3245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приказом </w:t>
                  </w:r>
                  <w:proofErr w:type="gramStart"/>
                  <w:r>
                    <w:rPr>
                      <w:rFonts w:ascii="Times New Roman" w:eastAsia="Times New Roman" w:hAnsi="Times New Roman"/>
                      <w:szCs w:val="28"/>
                    </w:rPr>
                    <w:t>муниципального</w:t>
                  </w:r>
                  <w:proofErr w:type="gramEnd"/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 бюджетного</w:t>
                  </w:r>
                </w:p>
                <w:p w:rsidR="004B3245" w:rsidRDefault="004B3245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общеобразовательного учреждения</w:t>
                  </w:r>
                </w:p>
                <w:p w:rsidR="004B3245" w:rsidRDefault="004B3245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средней школы №5 </w:t>
                  </w:r>
                  <w:proofErr w:type="spellStart"/>
                  <w:r>
                    <w:rPr>
                      <w:rFonts w:ascii="Times New Roman" w:eastAsia="Times New Roman" w:hAnsi="Times New Roman"/>
                      <w:szCs w:val="28"/>
                    </w:rPr>
                    <w:t>г</w:t>
                  </w:r>
                  <w:proofErr w:type="gramStart"/>
                  <w:r>
                    <w:rPr>
                      <w:rFonts w:ascii="Times New Roman" w:eastAsia="Times New Roman" w:hAnsi="Times New Roman"/>
                      <w:szCs w:val="28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/>
                      <w:szCs w:val="28"/>
                    </w:rPr>
                    <w:t>олгодонска</w:t>
                  </w:r>
                  <w:proofErr w:type="spellEnd"/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 </w:t>
                  </w:r>
                </w:p>
                <w:p w:rsidR="004B3245" w:rsidRDefault="004B3245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приказ № 65 от  21.03.2025г.</w:t>
                  </w:r>
                </w:p>
                <w:p w:rsidR="004B3245" w:rsidRDefault="004B3245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Директор МБОУ СШ №5 </w:t>
                  </w:r>
                  <w:proofErr w:type="spellStart"/>
                  <w:r>
                    <w:rPr>
                      <w:rFonts w:ascii="Times New Roman" w:eastAsia="Times New Roman" w:hAnsi="Times New Roman"/>
                      <w:szCs w:val="28"/>
                    </w:rPr>
                    <w:t>г</w:t>
                  </w:r>
                  <w:proofErr w:type="gramStart"/>
                  <w:r>
                    <w:rPr>
                      <w:rFonts w:ascii="Times New Roman" w:eastAsia="Times New Roman" w:hAnsi="Times New Roman"/>
                      <w:szCs w:val="28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/>
                      <w:szCs w:val="28"/>
                    </w:rPr>
                    <w:t>олгодонска</w:t>
                  </w:r>
                  <w:proofErr w:type="spellEnd"/>
                </w:p>
                <w:p w:rsidR="004B3245" w:rsidRDefault="004B3245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</w:t>
                  </w:r>
                  <w:proofErr w:type="spellStart"/>
                  <w:r>
                    <w:rPr>
                      <w:rFonts w:ascii="Times New Roman" w:eastAsia="Times New Roman" w:hAnsi="Times New Roman"/>
                      <w:szCs w:val="28"/>
                    </w:rPr>
                    <w:t>И.В.Усова</w:t>
                  </w:r>
                  <w:proofErr w:type="spellEnd"/>
                </w:p>
                <w:p w:rsidR="004B3245" w:rsidRDefault="004B3245" w:rsidP="005E30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</w:t>
                  </w:r>
                </w:p>
                <w:p w:rsidR="004B3245" w:rsidRDefault="004B3245" w:rsidP="005E30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</w:t>
                  </w:r>
                </w:p>
                <w:p w:rsidR="004B3245" w:rsidRDefault="004B3245" w:rsidP="005E30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4291" w:rsidRPr="00EA76D9" w:rsidRDefault="00FB4291" w:rsidP="005C7C91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B4291" w:rsidRPr="00EA76D9" w:rsidRDefault="00FB4291" w:rsidP="005C7C91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B4291" w:rsidRPr="00EA76D9" w:rsidRDefault="00FB4291" w:rsidP="005C7C91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4291" w:rsidRPr="004B3245" w:rsidRDefault="00FB4291" w:rsidP="00FB42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B32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4B3245" w:rsidRDefault="003E0BEF" w:rsidP="00FB429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  <w:r w:rsidRPr="004B3245">
        <w:rPr>
          <w:rFonts w:ascii="Times New Roman" w:hAnsi="Times New Roman" w:cs="Times New Roman"/>
          <w:b/>
          <w:iCs/>
          <w:color w:val="000000"/>
          <w:sz w:val="32"/>
          <w:szCs w:val="32"/>
        </w:rPr>
        <w:t xml:space="preserve">о предотвращении и урегулировании конфликта </w:t>
      </w:r>
    </w:p>
    <w:p w:rsidR="00FB4291" w:rsidRPr="004B3245" w:rsidRDefault="003E0BEF" w:rsidP="004B32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B3245">
        <w:rPr>
          <w:rFonts w:ascii="Times New Roman" w:hAnsi="Times New Roman" w:cs="Times New Roman"/>
          <w:b/>
          <w:iCs/>
          <w:color w:val="000000"/>
          <w:sz w:val="32"/>
          <w:szCs w:val="32"/>
        </w:rPr>
        <w:t>интересов</w:t>
      </w:r>
      <w:r w:rsidR="004B32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FB4291" w:rsidRPr="004B32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МБОУ СШ №5 </w:t>
      </w:r>
      <w:proofErr w:type="spellStart"/>
      <w:r w:rsidR="00FB4291" w:rsidRPr="004B32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proofErr w:type="gramStart"/>
      <w:r w:rsidR="00FB4291" w:rsidRPr="004B32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.В</w:t>
      </w:r>
      <w:proofErr w:type="gramEnd"/>
      <w:r w:rsidR="00FB4291" w:rsidRPr="004B32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олгодонска</w:t>
      </w:r>
      <w:proofErr w:type="spellEnd"/>
    </w:p>
    <w:p w:rsidR="00733D50" w:rsidRPr="00EA76D9" w:rsidRDefault="00733D50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883C39" w:rsidRPr="00EA76D9" w:rsidRDefault="00883C39">
      <w:pPr>
        <w:rPr>
          <w:rFonts w:ascii="Times New Roman" w:hAnsi="Times New Roman" w:cs="Times New Roman"/>
          <w:sz w:val="24"/>
          <w:szCs w:val="24"/>
        </w:rPr>
      </w:pPr>
    </w:p>
    <w:p w:rsidR="00883C39" w:rsidRDefault="00883C39" w:rsidP="00883C3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E0BEF" w:rsidRPr="004B3245" w:rsidRDefault="004B3245" w:rsidP="004B32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proofErr w:type="spellStart"/>
      <w:r w:rsidRPr="004B324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</w:t>
      </w:r>
      <w:proofErr w:type="gramStart"/>
      <w:r w:rsidRPr="004B324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.В</w:t>
      </w:r>
      <w:proofErr w:type="gramEnd"/>
      <w:r w:rsidRPr="004B324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олгодонск</w:t>
      </w:r>
      <w:proofErr w:type="spellEnd"/>
    </w:p>
    <w:p w:rsidR="004B3245" w:rsidRDefault="004B3245" w:rsidP="004B32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E0BEF" w:rsidRPr="004B3245" w:rsidRDefault="003E0BEF" w:rsidP="002B0E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Cs w:val="24"/>
        </w:rPr>
      </w:pPr>
      <w:r w:rsidRPr="004B3245">
        <w:rPr>
          <w:rFonts w:ascii="Times New Roman" w:hAnsi="Times New Roman" w:cs="Times New Roman"/>
          <w:b/>
          <w:bCs/>
          <w:szCs w:val="24"/>
        </w:rPr>
        <w:lastRenderedPageBreak/>
        <w:t>1. Общие положения</w:t>
      </w:r>
    </w:p>
    <w:p w:rsidR="003E0BEF" w:rsidRPr="004B3245" w:rsidRDefault="003E0BEF" w:rsidP="002B0E51">
      <w:pPr>
        <w:widowControl w:val="0"/>
        <w:autoSpaceDE w:val="0"/>
        <w:autoSpaceDN w:val="0"/>
        <w:spacing w:after="0" w:line="271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 xml:space="preserve">1.1. Настоящее Положение по предотвращению и урегулированию конфликта интересов в </w:t>
      </w:r>
      <w:r w:rsidRPr="004B3245">
        <w:rPr>
          <w:rFonts w:ascii="Times New Roman" w:eastAsia="Times New Roman" w:hAnsi="Times New Roman" w:cs="Times New Roman"/>
          <w:szCs w:val="24"/>
        </w:rPr>
        <w:t xml:space="preserve">МБОУ СШ №5 </w:t>
      </w:r>
      <w:proofErr w:type="spellStart"/>
      <w:r w:rsidRPr="004B3245">
        <w:rPr>
          <w:rFonts w:ascii="Times New Roman" w:eastAsia="Times New Roman" w:hAnsi="Times New Roman" w:cs="Times New Roman"/>
          <w:szCs w:val="24"/>
        </w:rPr>
        <w:t>г</w:t>
      </w:r>
      <w:proofErr w:type="gramStart"/>
      <w:r w:rsidRPr="004B3245">
        <w:rPr>
          <w:rFonts w:ascii="Times New Roman" w:eastAsia="Times New Roman" w:hAnsi="Times New Roman" w:cs="Times New Roman"/>
          <w:szCs w:val="24"/>
        </w:rPr>
        <w:t>.В</w:t>
      </w:r>
      <w:proofErr w:type="gramEnd"/>
      <w:r w:rsidRPr="004B3245">
        <w:rPr>
          <w:rFonts w:ascii="Times New Roman" w:eastAsia="Times New Roman" w:hAnsi="Times New Roman" w:cs="Times New Roman"/>
          <w:szCs w:val="24"/>
        </w:rPr>
        <w:t>олгодонска</w:t>
      </w:r>
      <w:proofErr w:type="spellEnd"/>
      <w:r w:rsidRPr="004B3245">
        <w:rPr>
          <w:rFonts w:ascii="Times New Roman" w:eastAsia="Times New Roman" w:hAnsi="Times New Roman" w:cs="Times New Roman"/>
          <w:szCs w:val="24"/>
        </w:rPr>
        <w:t xml:space="preserve"> (д</w:t>
      </w:r>
      <w:r w:rsidRPr="004B3245">
        <w:rPr>
          <w:rFonts w:ascii="Times New Roman" w:hAnsi="Times New Roman" w:cs="Times New Roman"/>
          <w:szCs w:val="24"/>
        </w:rPr>
        <w:t xml:space="preserve">алее – Положение, Учреждение) разработано в соответствии с Федеральным </w:t>
      </w:r>
      <w:hyperlink r:id="rId9" w:history="1">
        <w:r w:rsidRPr="004B3245">
          <w:rPr>
            <w:rStyle w:val="af0"/>
            <w:rFonts w:ascii="Times New Roman" w:hAnsi="Times New Roman" w:cs="Times New Roman"/>
            <w:color w:val="auto"/>
            <w:szCs w:val="24"/>
            <w:u w:val="none"/>
          </w:rPr>
          <w:t>законом</w:t>
        </w:r>
      </w:hyperlink>
      <w:r w:rsidRPr="004B3245">
        <w:rPr>
          <w:rFonts w:ascii="Times New Roman" w:hAnsi="Times New Roman" w:cs="Times New Roman"/>
          <w:szCs w:val="24"/>
        </w:rPr>
        <w:t xml:space="preserve">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Кодексом этики и должностного поведения работника Учреждения, Антикоррупционной </w:t>
      </w:r>
      <w:hyperlink r:id="rId10" w:history="1">
        <w:r w:rsidRPr="004B3245">
          <w:rPr>
            <w:rStyle w:val="af0"/>
            <w:rFonts w:ascii="Times New Roman" w:hAnsi="Times New Roman" w:cs="Times New Roman"/>
            <w:color w:val="auto"/>
            <w:szCs w:val="24"/>
            <w:u w:val="none"/>
          </w:rPr>
          <w:t>политикой</w:t>
        </w:r>
      </w:hyperlink>
      <w:r w:rsidRPr="004B3245">
        <w:rPr>
          <w:rFonts w:ascii="Times New Roman" w:hAnsi="Times New Roman" w:cs="Times New Roman"/>
          <w:szCs w:val="24"/>
        </w:rPr>
        <w:t xml:space="preserve"> Учреждения и иными локальными актами Учреждения.</w:t>
      </w:r>
    </w:p>
    <w:p w:rsidR="003E0BEF" w:rsidRPr="004B3245" w:rsidRDefault="003E0BEF" w:rsidP="002B0E51">
      <w:pPr>
        <w:spacing w:after="0" w:line="271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1.2. Положением определяется порядок выявления и урегулирования конфликта интересов, возникающих у работников Учреждения в ходе исполнения ими должностных обязанностей.</w:t>
      </w:r>
    </w:p>
    <w:p w:rsidR="003E0BEF" w:rsidRPr="004B3245" w:rsidRDefault="003E0BEF" w:rsidP="002B0E51">
      <w:pPr>
        <w:spacing w:after="0" w:line="271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1.3. Действие Положения распространяется на всех работников Учреждения вне зависимости от занимаемой должности и должностного положения, включая лиц, заключивших с Учреждением договоры гражданско-правового характера, а также лиц, действующих от ее имени и/или в ее интересах.</w:t>
      </w:r>
    </w:p>
    <w:p w:rsidR="003E0BEF" w:rsidRPr="004B3245" w:rsidRDefault="003E0BEF" w:rsidP="002B0E51">
      <w:pPr>
        <w:spacing w:after="0" w:line="271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 xml:space="preserve">1.4. Под конфликтом интересов понимается </w:t>
      </w:r>
      <w:r w:rsidRPr="004B3245">
        <w:rPr>
          <w:rFonts w:ascii="Times New Roman" w:eastAsia="Times New Roman" w:hAnsi="Times New Roman" w:cs="Times New Roman"/>
          <w:szCs w:val="24"/>
          <w:lang w:eastAsia="ru-RU"/>
        </w:rPr>
        <w:t>ситуация, при которой личная заинтересованность (прямая или косвенная) лица, замещающего в Учреждении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</w:t>
      </w:r>
      <w:r w:rsidR="00B25735" w:rsidRPr="004B324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B3245">
        <w:rPr>
          <w:rFonts w:ascii="Times New Roman" w:eastAsia="Times New Roman" w:hAnsi="Times New Roman" w:cs="Times New Roman"/>
          <w:szCs w:val="24"/>
          <w:lang w:eastAsia="ru-RU"/>
        </w:rPr>
        <w:t xml:space="preserve">и беспристрастное исполнение им должностных (служебных) обязанностей (осуществление полномочий) в </w:t>
      </w:r>
      <w:proofErr w:type="spellStart"/>
      <w:r w:rsidR="00B25735" w:rsidRPr="004B3245">
        <w:rPr>
          <w:rFonts w:ascii="Times New Roman" w:eastAsia="Times New Roman" w:hAnsi="Times New Roman" w:cs="Times New Roman"/>
          <w:szCs w:val="24"/>
          <w:lang w:eastAsia="ru-RU"/>
        </w:rPr>
        <w:t>Учрежедении</w:t>
      </w:r>
      <w:proofErr w:type="spellEnd"/>
      <w:r w:rsidR="00B25735" w:rsidRPr="004B3245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3E0BEF" w:rsidRPr="004B3245" w:rsidRDefault="00B25735" w:rsidP="002B0E51">
      <w:pPr>
        <w:spacing w:after="0" w:line="271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 xml:space="preserve">1.5. </w:t>
      </w:r>
      <w:proofErr w:type="gramStart"/>
      <w:r w:rsidR="003E0BEF" w:rsidRPr="004B3245">
        <w:rPr>
          <w:rFonts w:ascii="Times New Roman" w:hAnsi="Times New Roman" w:cs="Times New Roman"/>
          <w:szCs w:val="24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пункте 4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</w:t>
      </w:r>
      <w:proofErr w:type="gramEnd"/>
      <w:r w:rsidR="003E0BEF" w:rsidRPr="004B3245">
        <w:rPr>
          <w:rFonts w:ascii="Times New Roman" w:hAnsi="Times New Roman" w:cs="Times New Roman"/>
          <w:szCs w:val="24"/>
        </w:rPr>
        <w:t xml:space="preserve"> или организациями, с которыми лицо, указанное в пункте 4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3E0BEF" w:rsidRPr="004B3245" w:rsidRDefault="00B25735" w:rsidP="002B0E51">
      <w:pPr>
        <w:spacing w:after="0" w:line="271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1.6</w:t>
      </w:r>
      <w:r w:rsidR="003E0BEF" w:rsidRPr="004B3245">
        <w:rPr>
          <w:rFonts w:ascii="Times New Roman" w:hAnsi="Times New Roman" w:cs="Times New Roman"/>
          <w:szCs w:val="24"/>
        </w:rPr>
        <w:t xml:space="preserve">. </w:t>
      </w:r>
      <w:proofErr w:type="gramStart"/>
      <w:r w:rsidR="003E0BEF" w:rsidRPr="004B3245">
        <w:rPr>
          <w:rFonts w:ascii="Times New Roman" w:hAnsi="Times New Roman" w:cs="Times New Roman"/>
          <w:szCs w:val="24"/>
        </w:rPr>
        <w:t>Под близкими родственниками понимаются родители, супруги, дети, братья, сестры, а также братья, сестры, родители, дети супругов и супруги детей.</w:t>
      </w:r>
      <w:proofErr w:type="gramEnd"/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 xml:space="preserve">1.7. </w:t>
      </w:r>
      <w:r w:rsidR="003E0BEF" w:rsidRPr="004B3245">
        <w:rPr>
          <w:rFonts w:ascii="Times New Roman" w:hAnsi="Times New Roman" w:cs="Times New Roman"/>
          <w:szCs w:val="24"/>
        </w:rPr>
        <w:t xml:space="preserve">Требования о недопустимости конфликта интересов распространяются как на работников </w:t>
      </w:r>
      <w:r w:rsidRPr="004B3245">
        <w:rPr>
          <w:rFonts w:ascii="Times New Roman" w:hAnsi="Times New Roman" w:cs="Times New Roman"/>
          <w:szCs w:val="24"/>
        </w:rPr>
        <w:t>Учреждения</w:t>
      </w:r>
      <w:r w:rsidR="003E0BEF" w:rsidRPr="004B3245">
        <w:rPr>
          <w:rFonts w:ascii="Times New Roman" w:hAnsi="Times New Roman" w:cs="Times New Roman"/>
          <w:szCs w:val="24"/>
        </w:rPr>
        <w:t>, так и на заинтересованных лиц, если они вовлечены в ситуации, связанные</w:t>
      </w:r>
      <w:r w:rsidRPr="004B3245">
        <w:rPr>
          <w:rFonts w:ascii="Times New Roman" w:hAnsi="Times New Roman" w:cs="Times New Roman"/>
          <w:szCs w:val="24"/>
        </w:rPr>
        <w:t xml:space="preserve"> </w:t>
      </w:r>
      <w:r w:rsidR="003E0BEF" w:rsidRPr="004B3245">
        <w:rPr>
          <w:rFonts w:ascii="Times New Roman" w:hAnsi="Times New Roman" w:cs="Times New Roman"/>
          <w:szCs w:val="24"/>
        </w:rPr>
        <w:t xml:space="preserve">с конфликтом интересов. </w:t>
      </w:r>
    </w:p>
    <w:p w:rsidR="003E0BEF" w:rsidRPr="004B3245" w:rsidRDefault="003E0BEF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</w:p>
    <w:p w:rsidR="003E0BEF" w:rsidRPr="004B3245" w:rsidRDefault="00B25735" w:rsidP="002B0E51">
      <w:pPr>
        <w:spacing w:after="0" w:line="271" w:lineRule="auto"/>
        <w:ind w:firstLine="709"/>
        <w:jc w:val="center"/>
        <w:rPr>
          <w:rFonts w:ascii="Times New Roman" w:hAnsi="Times New Roman" w:cs="Times New Roman"/>
          <w:b/>
          <w:bCs/>
          <w:szCs w:val="24"/>
        </w:rPr>
      </w:pPr>
      <w:r w:rsidRPr="004B3245">
        <w:rPr>
          <w:rFonts w:ascii="Times New Roman" w:hAnsi="Times New Roman" w:cs="Times New Roman"/>
          <w:b/>
          <w:bCs/>
          <w:szCs w:val="24"/>
        </w:rPr>
        <w:t xml:space="preserve">2. </w:t>
      </w:r>
      <w:r w:rsidR="003E0BEF" w:rsidRPr="004B3245">
        <w:rPr>
          <w:rFonts w:ascii="Times New Roman" w:hAnsi="Times New Roman" w:cs="Times New Roman"/>
          <w:b/>
          <w:bCs/>
          <w:szCs w:val="24"/>
        </w:rPr>
        <w:t>Принципы работы по урегулированию конфликта интересов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2.2</w:t>
      </w:r>
      <w:r w:rsidR="003E0BEF" w:rsidRPr="004B3245">
        <w:rPr>
          <w:rFonts w:ascii="Times New Roman" w:hAnsi="Times New Roman" w:cs="Times New Roman"/>
          <w:szCs w:val="24"/>
        </w:rPr>
        <w:t xml:space="preserve">. В основе работы по урегулированию конфликта интересов в </w:t>
      </w:r>
      <w:r w:rsidRPr="004B3245">
        <w:rPr>
          <w:rFonts w:ascii="Times New Roman" w:hAnsi="Times New Roman" w:cs="Times New Roman"/>
          <w:szCs w:val="24"/>
        </w:rPr>
        <w:t>Учреждении</w:t>
      </w:r>
      <w:r w:rsidR="003E0BEF" w:rsidRPr="004B3245">
        <w:rPr>
          <w:rFonts w:ascii="Times New Roman" w:hAnsi="Times New Roman" w:cs="Times New Roman"/>
          <w:szCs w:val="24"/>
        </w:rPr>
        <w:t xml:space="preserve"> лежат следующие принципы: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-</w:t>
      </w:r>
      <w:r w:rsidR="003E0BEF" w:rsidRPr="004B3245">
        <w:rPr>
          <w:rFonts w:ascii="Times New Roman" w:hAnsi="Times New Roman" w:cs="Times New Roman"/>
          <w:szCs w:val="24"/>
        </w:rPr>
        <w:t xml:space="preserve"> обязательность раскрытия сведений о реальном или потенциальном конфликте интересов;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-</w:t>
      </w:r>
      <w:r w:rsidR="003E0BEF" w:rsidRPr="004B3245">
        <w:rPr>
          <w:rFonts w:ascii="Times New Roman" w:hAnsi="Times New Roman" w:cs="Times New Roman"/>
          <w:szCs w:val="24"/>
        </w:rPr>
        <w:t xml:space="preserve"> индивидуальное рассмотрение и оценка </w:t>
      </w:r>
      <w:proofErr w:type="spellStart"/>
      <w:r w:rsidR="003E0BEF" w:rsidRPr="004B3245">
        <w:rPr>
          <w:rFonts w:ascii="Times New Roman" w:hAnsi="Times New Roman" w:cs="Times New Roman"/>
          <w:szCs w:val="24"/>
        </w:rPr>
        <w:t>репутационных</w:t>
      </w:r>
      <w:proofErr w:type="spellEnd"/>
      <w:r w:rsidR="003E0BEF" w:rsidRPr="004B3245">
        <w:rPr>
          <w:rFonts w:ascii="Times New Roman" w:hAnsi="Times New Roman" w:cs="Times New Roman"/>
          <w:szCs w:val="24"/>
        </w:rPr>
        <w:t xml:space="preserve"> рисков для </w:t>
      </w:r>
      <w:r w:rsidRPr="004B3245">
        <w:rPr>
          <w:rFonts w:ascii="Times New Roman" w:hAnsi="Times New Roman" w:cs="Times New Roman"/>
          <w:szCs w:val="24"/>
        </w:rPr>
        <w:t>Учреждения</w:t>
      </w:r>
      <w:r w:rsidR="003E0BEF" w:rsidRPr="004B3245">
        <w:rPr>
          <w:rFonts w:ascii="Times New Roman" w:hAnsi="Times New Roman" w:cs="Times New Roman"/>
          <w:szCs w:val="24"/>
        </w:rPr>
        <w:t xml:space="preserve"> при выявлении каждого конфликта интересов и его урегулирование;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-</w:t>
      </w:r>
      <w:r w:rsidR="003E0BEF" w:rsidRPr="004B3245">
        <w:rPr>
          <w:rFonts w:ascii="Times New Roman" w:hAnsi="Times New Roman" w:cs="Times New Roman"/>
          <w:szCs w:val="24"/>
        </w:rPr>
        <w:t xml:space="preserve"> конфиденциальность процесса раскрытия сведений о конфликте интересов и процесса его урегулирования;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-</w:t>
      </w:r>
      <w:r w:rsidR="003E0BEF" w:rsidRPr="004B3245">
        <w:rPr>
          <w:rFonts w:ascii="Times New Roman" w:hAnsi="Times New Roman" w:cs="Times New Roman"/>
          <w:szCs w:val="24"/>
        </w:rPr>
        <w:t xml:space="preserve"> соблюдение баланса интересов </w:t>
      </w:r>
      <w:r w:rsidRPr="004B3245">
        <w:rPr>
          <w:rFonts w:ascii="Times New Roman" w:hAnsi="Times New Roman" w:cs="Times New Roman"/>
          <w:szCs w:val="24"/>
        </w:rPr>
        <w:t>Учреждения</w:t>
      </w:r>
      <w:r w:rsidR="003E0BEF" w:rsidRPr="004B3245">
        <w:rPr>
          <w:rFonts w:ascii="Times New Roman" w:hAnsi="Times New Roman" w:cs="Times New Roman"/>
          <w:szCs w:val="24"/>
        </w:rPr>
        <w:t xml:space="preserve"> и работника при урегулировании конфликта интересов;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-</w:t>
      </w:r>
      <w:r w:rsidR="003E0BEF" w:rsidRPr="004B3245">
        <w:rPr>
          <w:rFonts w:ascii="Times New Roman" w:hAnsi="Times New Roman" w:cs="Times New Roman"/>
          <w:szCs w:val="24"/>
        </w:rPr>
        <w:t xml:space="preserve">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C75CEA" w:rsidRPr="004B3245">
        <w:rPr>
          <w:rFonts w:ascii="Times New Roman" w:hAnsi="Times New Roman" w:cs="Times New Roman"/>
          <w:szCs w:val="24"/>
        </w:rPr>
        <w:t>Учреждением</w:t>
      </w:r>
      <w:r w:rsidR="003E0BEF" w:rsidRPr="004B3245">
        <w:rPr>
          <w:rFonts w:ascii="Times New Roman" w:hAnsi="Times New Roman" w:cs="Times New Roman"/>
          <w:szCs w:val="24"/>
        </w:rPr>
        <w:t>.</w:t>
      </w:r>
    </w:p>
    <w:p w:rsidR="003E0BEF" w:rsidRPr="004B3245" w:rsidRDefault="003E0BEF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E0BEF" w:rsidRPr="004B3245" w:rsidRDefault="00B25735" w:rsidP="002B0E51">
      <w:pPr>
        <w:spacing w:after="0" w:line="271" w:lineRule="auto"/>
        <w:ind w:firstLine="709"/>
        <w:jc w:val="center"/>
        <w:rPr>
          <w:rFonts w:ascii="Times New Roman" w:hAnsi="Times New Roman" w:cs="Times New Roman"/>
          <w:b/>
          <w:bCs/>
          <w:szCs w:val="24"/>
        </w:rPr>
      </w:pPr>
      <w:r w:rsidRPr="004B3245">
        <w:rPr>
          <w:rFonts w:ascii="Times New Roman" w:hAnsi="Times New Roman" w:cs="Times New Roman"/>
          <w:b/>
          <w:bCs/>
          <w:szCs w:val="24"/>
        </w:rPr>
        <w:t xml:space="preserve">3. </w:t>
      </w:r>
      <w:r w:rsidR="003E0BEF" w:rsidRPr="004B3245">
        <w:rPr>
          <w:rFonts w:ascii="Times New Roman" w:hAnsi="Times New Roman" w:cs="Times New Roman"/>
          <w:b/>
          <w:bCs/>
          <w:szCs w:val="24"/>
        </w:rPr>
        <w:t>Обязанности работников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3.1</w:t>
      </w:r>
      <w:r w:rsidR="003E0BEF" w:rsidRPr="004B3245">
        <w:rPr>
          <w:rFonts w:ascii="Times New Roman" w:hAnsi="Times New Roman" w:cs="Times New Roman"/>
          <w:szCs w:val="24"/>
        </w:rPr>
        <w:t xml:space="preserve">. Работники </w:t>
      </w:r>
      <w:r w:rsidRPr="004B3245">
        <w:rPr>
          <w:rFonts w:ascii="Times New Roman" w:hAnsi="Times New Roman" w:cs="Times New Roman"/>
          <w:szCs w:val="24"/>
        </w:rPr>
        <w:t>Учреждения</w:t>
      </w:r>
      <w:r w:rsidR="003E0BEF" w:rsidRPr="004B3245">
        <w:rPr>
          <w:rFonts w:ascii="Times New Roman" w:hAnsi="Times New Roman" w:cs="Times New Roman"/>
          <w:szCs w:val="24"/>
        </w:rPr>
        <w:t xml:space="preserve"> в связи с раскрытием и урегулированием конфликта интересов обязаны: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-</w:t>
      </w:r>
      <w:r w:rsidR="003E0BEF" w:rsidRPr="004B3245">
        <w:rPr>
          <w:rFonts w:ascii="Times New Roman" w:hAnsi="Times New Roman" w:cs="Times New Roman"/>
          <w:szCs w:val="24"/>
        </w:rPr>
        <w:t xml:space="preserve"> при принятии решений по деловым вопросам и выполнении своих должностных обязанностей руководствоваться интересами </w:t>
      </w:r>
      <w:r w:rsidRPr="004B3245">
        <w:rPr>
          <w:rFonts w:ascii="Times New Roman" w:hAnsi="Times New Roman" w:cs="Times New Roman"/>
          <w:szCs w:val="24"/>
        </w:rPr>
        <w:t>Учреждения</w:t>
      </w:r>
      <w:r w:rsidR="003E0BEF" w:rsidRPr="004B3245">
        <w:rPr>
          <w:rFonts w:ascii="Times New Roman" w:hAnsi="Times New Roman" w:cs="Times New Roman"/>
          <w:szCs w:val="24"/>
        </w:rPr>
        <w:t xml:space="preserve"> - без учета своих личных интересов, интересов своих родственников и друзей;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-</w:t>
      </w:r>
      <w:r w:rsidR="003E0BEF" w:rsidRPr="004B3245">
        <w:rPr>
          <w:rFonts w:ascii="Times New Roman" w:hAnsi="Times New Roman" w:cs="Times New Roman"/>
          <w:szCs w:val="24"/>
        </w:rPr>
        <w:t xml:space="preserve"> избегать ситуаций и обстоятельств, которые могут привести к конфликту интересов;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lastRenderedPageBreak/>
        <w:t>-</w:t>
      </w:r>
      <w:r w:rsidR="003E0BEF" w:rsidRPr="004B3245">
        <w:rPr>
          <w:rFonts w:ascii="Times New Roman" w:hAnsi="Times New Roman" w:cs="Times New Roman"/>
          <w:szCs w:val="24"/>
        </w:rPr>
        <w:t xml:space="preserve"> раскрывать возникший (реальный) или потенциальный конфликт интересов;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 xml:space="preserve">- </w:t>
      </w:r>
      <w:r w:rsidR="003E0BEF" w:rsidRPr="004B3245">
        <w:rPr>
          <w:rFonts w:ascii="Times New Roman" w:hAnsi="Times New Roman" w:cs="Times New Roman"/>
          <w:szCs w:val="24"/>
        </w:rPr>
        <w:t xml:space="preserve"> содействовать урегулированию возникшего конфликта интересов.</w:t>
      </w:r>
    </w:p>
    <w:p w:rsidR="003E0BEF" w:rsidRPr="004B3245" w:rsidRDefault="003E0BEF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E0BEF" w:rsidRPr="004B3245" w:rsidRDefault="00B25735" w:rsidP="002B0E51">
      <w:pPr>
        <w:spacing w:after="0" w:line="271" w:lineRule="auto"/>
        <w:ind w:firstLine="709"/>
        <w:jc w:val="center"/>
        <w:rPr>
          <w:rFonts w:ascii="Times New Roman" w:hAnsi="Times New Roman" w:cs="Times New Roman"/>
          <w:b/>
          <w:bCs/>
          <w:szCs w:val="24"/>
        </w:rPr>
      </w:pPr>
      <w:r w:rsidRPr="004B3245">
        <w:rPr>
          <w:rFonts w:ascii="Times New Roman" w:hAnsi="Times New Roman" w:cs="Times New Roman"/>
          <w:b/>
          <w:szCs w:val="24"/>
        </w:rPr>
        <w:t xml:space="preserve">4. </w:t>
      </w:r>
      <w:r w:rsidR="003E0BEF" w:rsidRPr="004B3245">
        <w:rPr>
          <w:rFonts w:ascii="Times New Roman" w:hAnsi="Times New Roman" w:cs="Times New Roman"/>
          <w:b/>
          <w:bCs/>
          <w:szCs w:val="24"/>
        </w:rPr>
        <w:t>Способы урегулирования конфликта интересов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 xml:space="preserve">4.1. </w:t>
      </w:r>
      <w:r w:rsidR="003E0BEF" w:rsidRPr="004B3245">
        <w:rPr>
          <w:rFonts w:ascii="Times New Roman" w:hAnsi="Times New Roman" w:cs="Times New Roman"/>
          <w:szCs w:val="24"/>
        </w:rPr>
        <w:t xml:space="preserve">В </w:t>
      </w:r>
      <w:r w:rsidRPr="004B3245">
        <w:rPr>
          <w:rFonts w:ascii="Times New Roman" w:hAnsi="Times New Roman" w:cs="Times New Roman"/>
          <w:szCs w:val="24"/>
        </w:rPr>
        <w:t>Учреждении</w:t>
      </w:r>
      <w:r w:rsidR="003E0BEF" w:rsidRPr="004B3245">
        <w:rPr>
          <w:rFonts w:ascii="Times New Roman" w:hAnsi="Times New Roman" w:cs="Times New Roman"/>
          <w:szCs w:val="24"/>
        </w:rPr>
        <w:t xml:space="preserve"> установлены такие виды раскрытия конфликта интересов как: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-</w:t>
      </w:r>
      <w:r w:rsidR="003E0BEF" w:rsidRPr="004B3245">
        <w:rPr>
          <w:rFonts w:ascii="Times New Roman" w:hAnsi="Times New Roman" w:cs="Times New Roman"/>
          <w:szCs w:val="24"/>
        </w:rPr>
        <w:t xml:space="preserve"> раскрытие сведений о конфликте интересов при приеме на работу;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-</w:t>
      </w:r>
      <w:r w:rsidR="003E0BEF" w:rsidRPr="004B3245">
        <w:rPr>
          <w:rFonts w:ascii="Times New Roman" w:hAnsi="Times New Roman" w:cs="Times New Roman"/>
          <w:szCs w:val="24"/>
        </w:rPr>
        <w:t xml:space="preserve"> раскрытие сведений о конфликте интересов при переводе на новую должность;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-</w:t>
      </w:r>
      <w:r w:rsidR="003E0BEF" w:rsidRPr="004B3245">
        <w:rPr>
          <w:rFonts w:ascii="Times New Roman" w:hAnsi="Times New Roman" w:cs="Times New Roman"/>
          <w:szCs w:val="24"/>
        </w:rPr>
        <w:t xml:space="preserve"> разовое раскрытие сведений по мере возникновения ситуации конфликта интересов.</w:t>
      </w:r>
    </w:p>
    <w:p w:rsidR="003E0BEF" w:rsidRPr="004B3245" w:rsidRDefault="00B25735" w:rsidP="002B0E51">
      <w:pPr>
        <w:widowControl w:val="0"/>
        <w:tabs>
          <w:tab w:val="left" w:pos="851"/>
        </w:tabs>
        <w:spacing w:after="0" w:line="271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 xml:space="preserve">4.2. </w:t>
      </w:r>
      <w:r w:rsidR="003E0BEF" w:rsidRPr="004B3245">
        <w:rPr>
          <w:rFonts w:ascii="Times New Roman" w:hAnsi="Times New Roman" w:cs="Times New Roman"/>
          <w:szCs w:val="24"/>
        </w:rPr>
        <w:t xml:space="preserve">Рассмотрение представленных в </w:t>
      </w:r>
      <w:r w:rsidRPr="004B3245">
        <w:rPr>
          <w:rFonts w:ascii="Times New Roman" w:hAnsi="Times New Roman" w:cs="Times New Roman"/>
          <w:szCs w:val="24"/>
        </w:rPr>
        <w:t>Учреждение</w:t>
      </w:r>
      <w:r w:rsidR="003E0BEF" w:rsidRPr="004B3245">
        <w:rPr>
          <w:rFonts w:ascii="Times New Roman" w:hAnsi="Times New Roman" w:cs="Times New Roman"/>
          <w:szCs w:val="24"/>
        </w:rPr>
        <w:t xml:space="preserve"> сведений и урегулирование конфликта интересов происходит конфиденциально. Поступившая информация тщательно проверяется уполномоченным лицом или подразделением, отвечающим за профилактику коррупционных правонарушений в </w:t>
      </w:r>
      <w:r w:rsidRPr="004B3245">
        <w:rPr>
          <w:rFonts w:ascii="Times New Roman" w:hAnsi="Times New Roman" w:cs="Times New Roman"/>
          <w:szCs w:val="24"/>
        </w:rPr>
        <w:t>Учреждении</w:t>
      </w:r>
      <w:r w:rsidR="003E0BEF" w:rsidRPr="004B3245">
        <w:rPr>
          <w:rFonts w:ascii="Times New Roman" w:hAnsi="Times New Roman" w:cs="Times New Roman"/>
          <w:szCs w:val="24"/>
        </w:rPr>
        <w:t xml:space="preserve">, с целью оценки серьезности возникающих для </w:t>
      </w:r>
      <w:r w:rsidRPr="004B3245">
        <w:rPr>
          <w:rFonts w:ascii="Times New Roman" w:hAnsi="Times New Roman" w:cs="Times New Roman"/>
          <w:szCs w:val="24"/>
        </w:rPr>
        <w:t>Учреждения</w:t>
      </w:r>
      <w:r w:rsidR="003E0BEF" w:rsidRPr="004B3245">
        <w:rPr>
          <w:rFonts w:ascii="Times New Roman" w:hAnsi="Times New Roman" w:cs="Times New Roman"/>
          <w:szCs w:val="24"/>
        </w:rPr>
        <w:t xml:space="preserve"> рисков и выбора наиболее подходящей формы урегулирования конфликта интересов.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4.3. Учреждение</w:t>
      </w:r>
      <w:r w:rsidR="003E0BEF" w:rsidRPr="004B3245">
        <w:rPr>
          <w:rFonts w:ascii="Times New Roman" w:hAnsi="Times New Roman" w:cs="Times New Roman"/>
          <w:szCs w:val="24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4.4. Учреждение</w:t>
      </w:r>
      <w:r w:rsidR="003E0BEF" w:rsidRPr="004B3245">
        <w:rPr>
          <w:rFonts w:ascii="Times New Roman" w:hAnsi="Times New Roman" w:cs="Times New Roman"/>
          <w:szCs w:val="24"/>
        </w:rPr>
        <w:t xml:space="preserve">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-</w:t>
      </w:r>
      <w:r w:rsidR="003E0BEF" w:rsidRPr="004B3245">
        <w:rPr>
          <w:rFonts w:ascii="Times New Roman" w:hAnsi="Times New Roman" w:cs="Times New Roman"/>
          <w:szCs w:val="24"/>
        </w:rPr>
        <w:t xml:space="preserve"> ограничение доступа работника к конкретной информации, которая может затрагивать личные интересы работника;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-</w:t>
      </w:r>
      <w:r w:rsidR="003E0BEF" w:rsidRPr="004B3245">
        <w:rPr>
          <w:rFonts w:ascii="Times New Roman" w:hAnsi="Times New Roman" w:cs="Times New Roman"/>
          <w:szCs w:val="24"/>
        </w:rPr>
        <w:t xml:space="preserve"> добровольный отказ работника </w:t>
      </w:r>
      <w:proofErr w:type="spellStart"/>
      <w:r w:rsidRPr="004B3245">
        <w:rPr>
          <w:rFonts w:ascii="Times New Roman" w:hAnsi="Times New Roman" w:cs="Times New Roman"/>
          <w:szCs w:val="24"/>
        </w:rPr>
        <w:t>Учрежедения</w:t>
      </w:r>
      <w:proofErr w:type="spellEnd"/>
      <w:r w:rsidR="003E0BEF" w:rsidRPr="004B3245">
        <w:rPr>
          <w:rFonts w:ascii="Times New Roman" w:hAnsi="Times New Roman" w:cs="Times New Roman"/>
          <w:szCs w:val="24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-</w:t>
      </w:r>
      <w:r w:rsidR="003E0BEF" w:rsidRPr="004B3245">
        <w:rPr>
          <w:rFonts w:ascii="Times New Roman" w:hAnsi="Times New Roman" w:cs="Times New Roman"/>
          <w:szCs w:val="24"/>
        </w:rPr>
        <w:t xml:space="preserve"> пересмотр и изменение функциональных обязанностей работника;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-</w:t>
      </w:r>
      <w:r w:rsidR="003E0BEF" w:rsidRPr="004B3245">
        <w:rPr>
          <w:rFonts w:ascii="Times New Roman" w:hAnsi="Times New Roman" w:cs="Times New Roman"/>
          <w:szCs w:val="24"/>
        </w:rPr>
        <w:t xml:space="preserve">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 xml:space="preserve">- </w:t>
      </w:r>
      <w:r w:rsidR="003E0BEF" w:rsidRPr="004B3245">
        <w:rPr>
          <w:rFonts w:ascii="Times New Roman" w:hAnsi="Times New Roman" w:cs="Times New Roman"/>
          <w:szCs w:val="24"/>
        </w:rPr>
        <w:t xml:space="preserve"> перевод работника с его согласия на должность, предусматривающую выполнение функциональных обязанностей, не связанных с конфликтом интересов;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-</w:t>
      </w:r>
      <w:r w:rsidR="003E0BEF" w:rsidRPr="004B3245">
        <w:rPr>
          <w:rFonts w:ascii="Times New Roman" w:hAnsi="Times New Roman" w:cs="Times New Roman"/>
          <w:szCs w:val="24"/>
        </w:rPr>
        <w:t xml:space="preserve"> увольнение работника по инициативе работодателя за непринятие работником мер по предотвращению или урегулированию </w:t>
      </w:r>
      <w:hyperlink r:id="rId11" w:history="1">
        <w:r w:rsidR="003E0BEF" w:rsidRPr="004B3245">
          <w:rPr>
            <w:rFonts w:ascii="Times New Roman" w:hAnsi="Times New Roman" w:cs="Times New Roman"/>
            <w:szCs w:val="24"/>
          </w:rPr>
          <w:t>конфликта интересов</w:t>
        </w:r>
      </w:hyperlink>
      <w:r w:rsidR="003E0BEF" w:rsidRPr="004B3245">
        <w:rPr>
          <w:rFonts w:ascii="Times New Roman" w:hAnsi="Times New Roman" w:cs="Times New Roman"/>
          <w:szCs w:val="24"/>
        </w:rPr>
        <w:t>, стороной которого он является.</w:t>
      </w:r>
    </w:p>
    <w:p w:rsidR="003E0BEF" w:rsidRPr="004B3245" w:rsidRDefault="003E0BEF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 xml:space="preserve">Приведенный перечень способов разрешения конфликтов интересов не является исчерпывающим. В каждом конкретном случае по договоренности </w:t>
      </w:r>
      <w:r w:rsidR="00C75CEA" w:rsidRPr="004B3245">
        <w:rPr>
          <w:rFonts w:ascii="Times New Roman" w:hAnsi="Times New Roman" w:cs="Times New Roman"/>
          <w:szCs w:val="24"/>
        </w:rPr>
        <w:t>Учреждения</w:t>
      </w:r>
      <w:r w:rsidRPr="004B3245">
        <w:rPr>
          <w:rFonts w:ascii="Times New Roman" w:hAnsi="Times New Roman" w:cs="Times New Roman"/>
          <w:szCs w:val="24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 xml:space="preserve">4.5. </w:t>
      </w:r>
      <w:r w:rsidR="003E0BEF" w:rsidRPr="004B3245">
        <w:rPr>
          <w:rFonts w:ascii="Times New Roman" w:hAnsi="Times New Roman" w:cs="Times New Roman"/>
          <w:szCs w:val="24"/>
        </w:rPr>
        <w:t xml:space="preserve">При разрешении имеющегося конфликта интересов следует выбрать оптимальный (соразмерный) способ урегулирования с учетом конкретных обстоятельств и степень связанного с конфликтом интересов коррупционного риска.  </w:t>
      </w:r>
    </w:p>
    <w:p w:rsidR="003E0BEF" w:rsidRPr="004B3245" w:rsidRDefault="003E0BEF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 xml:space="preserve"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и/или репутации </w:t>
      </w:r>
      <w:r w:rsidR="00C75CEA" w:rsidRPr="004B3245">
        <w:rPr>
          <w:rFonts w:ascii="Times New Roman" w:hAnsi="Times New Roman" w:cs="Times New Roman"/>
          <w:szCs w:val="24"/>
        </w:rPr>
        <w:t>Учреждения</w:t>
      </w:r>
      <w:r w:rsidRPr="004B3245">
        <w:rPr>
          <w:rFonts w:ascii="Times New Roman" w:hAnsi="Times New Roman" w:cs="Times New Roman"/>
          <w:szCs w:val="24"/>
        </w:rPr>
        <w:t>.</w:t>
      </w: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 xml:space="preserve">4.6. </w:t>
      </w:r>
      <w:r w:rsidR="003E0BEF" w:rsidRPr="004B3245">
        <w:rPr>
          <w:rFonts w:ascii="Times New Roman" w:hAnsi="Times New Roman" w:cs="Times New Roman"/>
          <w:szCs w:val="24"/>
        </w:rPr>
        <w:t xml:space="preserve">Раскрытие сведений о конфликте интересов осуществляется письменно при заключении трудового договора путем заполнения декларации о конфликте интересов, далее ежегодно или в случае возникновения ситуации, свидетельствующей о возможности возникновения конфликта интересов. </w:t>
      </w:r>
    </w:p>
    <w:p w:rsidR="003E0BEF" w:rsidRPr="004B3245" w:rsidRDefault="003E0BEF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E0BEF" w:rsidRPr="004B3245" w:rsidRDefault="00B25735" w:rsidP="002B0E51">
      <w:pPr>
        <w:spacing w:after="0" w:line="271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4B3245">
        <w:rPr>
          <w:rFonts w:ascii="Times New Roman" w:hAnsi="Times New Roman" w:cs="Times New Roman"/>
          <w:b/>
          <w:bCs/>
          <w:szCs w:val="24"/>
        </w:rPr>
        <w:t>5.</w:t>
      </w:r>
      <w:r w:rsidR="003E0BEF" w:rsidRPr="004B3245">
        <w:rPr>
          <w:rFonts w:ascii="Times New Roman" w:hAnsi="Times New Roman" w:cs="Times New Roman"/>
          <w:b/>
          <w:bCs/>
          <w:szCs w:val="24"/>
        </w:rPr>
        <w:t xml:space="preserve"> Определение лиц, ответственных за прием и рассмотрение сведений о возникшем конфликте интересов и рассмотрение этих сведений</w:t>
      </w:r>
    </w:p>
    <w:p w:rsidR="003E0BEF" w:rsidRPr="004B3245" w:rsidRDefault="003E0BEF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E0BEF" w:rsidRPr="004B3245" w:rsidRDefault="00B25735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>5.1.Учреждение</w:t>
      </w:r>
      <w:r w:rsidR="003E0BEF" w:rsidRPr="004B3245">
        <w:rPr>
          <w:rFonts w:ascii="Times New Roman" w:hAnsi="Times New Roman" w:cs="Times New Roman"/>
          <w:szCs w:val="24"/>
        </w:rPr>
        <w:t xml:space="preserve"> считает, что заинтересованные лица будут вести дела, касающиеся </w:t>
      </w:r>
      <w:r w:rsidRPr="004B3245">
        <w:rPr>
          <w:rFonts w:ascii="Times New Roman" w:hAnsi="Times New Roman" w:cs="Times New Roman"/>
          <w:szCs w:val="24"/>
        </w:rPr>
        <w:t>Учреждения</w:t>
      </w:r>
      <w:r w:rsidR="003E0BEF" w:rsidRPr="004B3245">
        <w:rPr>
          <w:rFonts w:ascii="Times New Roman" w:hAnsi="Times New Roman" w:cs="Times New Roman"/>
          <w:szCs w:val="24"/>
        </w:rPr>
        <w:t xml:space="preserve">, с другими лицами, основываясь исключительно на интересах </w:t>
      </w:r>
      <w:r w:rsidRPr="004B3245">
        <w:rPr>
          <w:rFonts w:ascii="Times New Roman" w:hAnsi="Times New Roman" w:cs="Times New Roman"/>
          <w:szCs w:val="24"/>
        </w:rPr>
        <w:t xml:space="preserve">Учреждения </w:t>
      </w:r>
      <w:r w:rsidR="003E0BEF" w:rsidRPr="004B3245">
        <w:rPr>
          <w:rFonts w:ascii="Times New Roman" w:hAnsi="Times New Roman" w:cs="Times New Roman"/>
          <w:szCs w:val="24"/>
        </w:rPr>
        <w:t>и его работников, без протекции или предпочтения третьих сторон, в основе которых лежат личные соображения.</w:t>
      </w:r>
    </w:p>
    <w:p w:rsidR="003E0BEF" w:rsidRPr="004B3245" w:rsidRDefault="00C75CEA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lastRenderedPageBreak/>
        <w:t>5.2. Учреждение</w:t>
      </w:r>
      <w:r w:rsidR="003E0BEF" w:rsidRPr="004B3245">
        <w:rPr>
          <w:rFonts w:ascii="Times New Roman" w:hAnsi="Times New Roman" w:cs="Times New Roman"/>
          <w:szCs w:val="24"/>
        </w:rPr>
        <w:t xml:space="preserve"> самостоятельно определяет лицо или подразделение, ответственные за прием декларации и иных сведений о возникающих конфликтах интересов и осуществляющие проверку представленной информации. </w:t>
      </w:r>
    </w:p>
    <w:p w:rsidR="003E0BEF" w:rsidRPr="004B3245" w:rsidRDefault="00C75CEA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 xml:space="preserve">5.3. </w:t>
      </w:r>
      <w:r w:rsidR="003E0BEF" w:rsidRPr="004B3245">
        <w:rPr>
          <w:rFonts w:ascii="Times New Roman" w:hAnsi="Times New Roman" w:cs="Times New Roman"/>
          <w:szCs w:val="24"/>
        </w:rPr>
        <w:t xml:space="preserve">Заинтересованные лица должны без промедления сообщить лицу или в подразделение, которое отвечает за профилактику коррупционных правонарушений в </w:t>
      </w:r>
      <w:r w:rsidRPr="004B3245">
        <w:rPr>
          <w:rFonts w:ascii="Times New Roman" w:hAnsi="Times New Roman" w:cs="Times New Roman"/>
          <w:szCs w:val="24"/>
        </w:rPr>
        <w:t>Учреждении</w:t>
      </w:r>
      <w:r w:rsidR="003E0BEF" w:rsidRPr="004B3245">
        <w:rPr>
          <w:rFonts w:ascii="Times New Roman" w:hAnsi="Times New Roman" w:cs="Times New Roman"/>
          <w:szCs w:val="24"/>
        </w:rPr>
        <w:t>, о любых конфликтах интересов с указанием его сторон и сути и до получения рекомендаций избегать любых отношений или действий, которые могут помешать принятию объективных, честных и справедливых решений.</w:t>
      </w:r>
    </w:p>
    <w:p w:rsidR="003E0BEF" w:rsidRPr="004B3245" w:rsidRDefault="00C75CEA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B3245">
        <w:rPr>
          <w:rFonts w:ascii="Times New Roman" w:hAnsi="Times New Roman" w:cs="Times New Roman"/>
          <w:szCs w:val="24"/>
        </w:rPr>
        <w:t xml:space="preserve">5.4. </w:t>
      </w:r>
      <w:r w:rsidR="003E0BEF" w:rsidRPr="004B3245">
        <w:rPr>
          <w:rFonts w:ascii="Times New Roman" w:hAnsi="Times New Roman" w:cs="Times New Roman"/>
          <w:szCs w:val="24"/>
        </w:rPr>
        <w:t xml:space="preserve">При наличии информации о возникновении ситуации личной заинтересованности, которая приводит или может привести к конфликту интересов, ее рассмотрение проводится Комиссией по предотвращению и урегулированию конфликта интересов </w:t>
      </w:r>
      <w:r w:rsidRPr="004B3245">
        <w:rPr>
          <w:rFonts w:ascii="Times New Roman" w:hAnsi="Times New Roman" w:cs="Times New Roman"/>
          <w:szCs w:val="24"/>
        </w:rPr>
        <w:t>Учреждения</w:t>
      </w:r>
      <w:r w:rsidR="003E0BEF" w:rsidRPr="004B3245">
        <w:rPr>
          <w:rFonts w:ascii="Times New Roman" w:hAnsi="Times New Roman" w:cs="Times New Roman"/>
          <w:szCs w:val="24"/>
        </w:rPr>
        <w:t xml:space="preserve">, состав которой утверждается приказом руководителя </w:t>
      </w:r>
      <w:r w:rsidRPr="004B3245">
        <w:rPr>
          <w:rFonts w:ascii="Times New Roman" w:hAnsi="Times New Roman" w:cs="Times New Roman"/>
          <w:szCs w:val="24"/>
        </w:rPr>
        <w:t>Учреждения.</w:t>
      </w:r>
      <w:r w:rsidR="003E0BEF" w:rsidRPr="004B3245">
        <w:rPr>
          <w:rFonts w:ascii="Times New Roman" w:hAnsi="Times New Roman" w:cs="Times New Roman"/>
          <w:szCs w:val="24"/>
        </w:rPr>
        <w:t xml:space="preserve"> </w:t>
      </w:r>
    </w:p>
    <w:p w:rsidR="00C75CEA" w:rsidRPr="004B3245" w:rsidRDefault="00C75CEA" w:rsidP="002B0E51">
      <w:pPr>
        <w:spacing w:after="0" w:line="271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E0BEF" w:rsidRPr="004B3245" w:rsidRDefault="00C75CEA" w:rsidP="002B0E51">
      <w:pPr>
        <w:spacing w:after="0" w:line="271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4B3245">
        <w:rPr>
          <w:rFonts w:ascii="Times New Roman" w:hAnsi="Times New Roman" w:cs="Times New Roman"/>
          <w:b/>
          <w:szCs w:val="24"/>
        </w:rPr>
        <w:t>6. П</w:t>
      </w:r>
      <w:r w:rsidRPr="004B3245">
        <w:rPr>
          <w:rFonts w:ascii="Times New Roman" w:eastAsia="Calibri" w:hAnsi="Times New Roman" w:cs="Times New Roman"/>
          <w:b/>
          <w:szCs w:val="24"/>
        </w:rPr>
        <w:t>роцедура</w:t>
      </w:r>
      <w:r w:rsidR="003E0BEF" w:rsidRPr="004B3245">
        <w:rPr>
          <w:rFonts w:ascii="Times New Roman" w:eastAsia="Calibri" w:hAnsi="Times New Roman" w:cs="Times New Roman"/>
          <w:b/>
          <w:szCs w:val="24"/>
        </w:rPr>
        <w:t xml:space="preserve"> уведомления работодателя работником </w:t>
      </w:r>
      <w:r w:rsidR="003E0BEF" w:rsidRPr="004B3245">
        <w:rPr>
          <w:rFonts w:ascii="Times New Roman" w:eastAsia="Times New Roman" w:hAnsi="Times New Roman" w:cs="Times New Roman"/>
          <w:b/>
          <w:szCs w:val="24"/>
        </w:rPr>
        <w:t>Учреждени</w:t>
      </w:r>
      <w:r w:rsidRPr="004B3245">
        <w:rPr>
          <w:rFonts w:ascii="Times New Roman" w:eastAsia="Times New Roman" w:hAnsi="Times New Roman" w:cs="Times New Roman"/>
          <w:b/>
          <w:szCs w:val="24"/>
        </w:rPr>
        <w:t>я</w:t>
      </w:r>
      <w:r w:rsidR="003E0BEF" w:rsidRPr="004B3245">
        <w:rPr>
          <w:rFonts w:ascii="Times New Roman" w:eastAsia="Times New Roman" w:hAnsi="Times New Roman" w:cs="Times New Roman"/>
          <w:b/>
          <w:i/>
          <w:szCs w:val="24"/>
        </w:rPr>
        <w:t xml:space="preserve"> </w:t>
      </w:r>
      <w:r w:rsidR="003E0BEF" w:rsidRPr="004B3245">
        <w:rPr>
          <w:rFonts w:ascii="Times New Roman" w:eastAsia="Calibri" w:hAnsi="Times New Roman" w:cs="Times New Roman"/>
          <w:b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E0BEF" w:rsidRPr="004B3245" w:rsidRDefault="00C75CEA" w:rsidP="002B0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4B3245">
        <w:rPr>
          <w:rFonts w:ascii="Times New Roman" w:eastAsia="Calibri" w:hAnsi="Times New Roman" w:cs="Times New Roman"/>
          <w:color w:val="000000"/>
          <w:szCs w:val="24"/>
        </w:rPr>
        <w:t>6.1</w:t>
      </w:r>
      <w:r w:rsidR="003E0BEF" w:rsidRPr="004B3245">
        <w:rPr>
          <w:rFonts w:ascii="Times New Roman" w:eastAsia="Calibri" w:hAnsi="Times New Roman" w:cs="Times New Roman"/>
          <w:color w:val="000000"/>
          <w:szCs w:val="24"/>
        </w:rPr>
        <w:t xml:space="preserve">. </w:t>
      </w:r>
      <w:r w:rsidR="003E0BEF" w:rsidRPr="004B3245">
        <w:rPr>
          <w:rFonts w:ascii="Times New Roman" w:eastAsia="Times New Roman" w:hAnsi="Times New Roman" w:cs="Times New Roman"/>
          <w:color w:val="000000"/>
          <w:szCs w:val="24"/>
        </w:rPr>
        <w:t xml:space="preserve">Работник Учреждения обязан уведомить работодателя о </w:t>
      </w:r>
      <w:r w:rsidR="003E0BEF" w:rsidRPr="004B3245">
        <w:rPr>
          <w:rFonts w:ascii="Times New Roman" w:eastAsia="Calibri" w:hAnsi="Times New Roman" w:cs="Times New Roman"/>
          <w:color w:val="000000"/>
          <w:szCs w:val="24"/>
        </w:rPr>
        <w:t>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</w:t>
      </w:r>
      <w:r w:rsidR="003E0BEF" w:rsidRPr="004B3245">
        <w:rPr>
          <w:rFonts w:ascii="Times New Roman" w:eastAsia="Times New Roman" w:hAnsi="Times New Roman" w:cs="Times New Roman"/>
          <w:color w:val="000000"/>
          <w:szCs w:val="24"/>
        </w:rPr>
        <w:t xml:space="preserve"> по форме, указанной в приложении 1 к настоящему Положению.</w:t>
      </w:r>
    </w:p>
    <w:p w:rsidR="003E0BEF" w:rsidRPr="004B3245" w:rsidRDefault="00C75CEA" w:rsidP="002B0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4B3245">
        <w:rPr>
          <w:rFonts w:ascii="Times New Roman" w:eastAsia="Times New Roman" w:hAnsi="Times New Roman" w:cs="Times New Roman"/>
          <w:color w:val="000000"/>
          <w:szCs w:val="24"/>
        </w:rPr>
        <w:t>6.2</w:t>
      </w:r>
      <w:r w:rsidR="003E0BEF" w:rsidRPr="004B3245">
        <w:rPr>
          <w:rFonts w:ascii="Times New Roman" w:eastAsia="Times New Roman" w:hAnsi="Times New Roman" w:cs="Times New Roman"/>
          <w:color w:val="000000"/>
          <w:szCs w:val="24"/>
        </w:rPr>
        <w:t>. В случае если работник Учреждения находится не при и</w:t>
      </w:r>
      <w:r w:rsidRPr="004B3245">
        <w:rPr>
          <w:rFonts w:ascii="Times New Roman" w:eastAsia="Times New Roman" w:hAnsi="Times New Roman" w:cs="Times New Roman"/>
          <w:color w:val="000000"/>
          <w:szCs w:val="24"/>
        </w:rPr>
        <w:t>сполнении трудовых обязанностей</w:t>
      </w:r>
      <w:r w:rsidR="003E0BEF" w:rsidRPr="004B3245">
        <w:rPr>
          <w:rFonts w:ascii="Times New Roman" w:eastAsia="Times New Roman" w:hAnsi="Times New Roman" w:cs="Times New Roman"/>
          <w:color w:val="000000"/>
          <w:szCs w:val="24"/>
        </w:rPr>
        <w:t xml:space="preserve"> или вне пределов места работы, он обязан уведомить работодателя любым доступным средством связи не позднее одного рабочего дня, следующего за днем обращения в целях склонения работника к совершению коррупционных правонарушений, а по прибытии к месту работы - оформить письменное </w:t>
      </w:r>
      <w:hyperlink r:id="rId12" w:anchor="P153" w:history="1">
        <w:r w:rsidR="003E0BEF" w:rsidRPr="004B3245">
          <w:rPr>
            <w:rStyle w:val="af0"/>
            <w:rFonts w:ascii="Times New Roman" w:eastAsia="Times New Roman" w:hAnsi="Times New Roman" w:cs="Times New Roman"/>
            <w:color w:val="000000"/>
            <w:szCs w:val="24"/>
            <w:u w:val="none"/>
          </w:rPr>
          <w:t>уведомление</w:t>
        </w:r>
      </w:hyperlink>
      <w:r w:rsidR="003E0BEF" w:rsidRPr="004B3245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3E0BEF" w:rsidRPr="004B3245" w:rsidRDefault="00C75CEA" w:rsidP="002B0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4B3245">
        <w:rPr>
          <w:rFonts w:ascii="Times New Roman" w:eastAsia="Calibri" w:hAnsi="Times New Roman" w:cs="Times New Roman"/>
          <w:szCs w:val="24"/>
        </w:rPr>
        <w:t>6.3</w:t>
      </w:r>
      <w:r w:rsidR="003E0BEF" w:rsidRPr="004B3245">
        <w:rPr>
          <w:rFonts w:ascii="Times New Roman" w:eastAsia="Calibri" w:hAnsi="Times New Roman" w:cs="Times New Roman"/>
          <w:szCs w:val="24"/>
        </w:rPr>
        <w:t xml:space="preserve"> </w:t>
      </w:r>
      <w:r w:rsidR="003E0BEF" w:rsidRPr="004B3245">
        <w:rPr>
          <w:rFonts w:ascii="Times New Roman" w:eastAsia="Times New Roman" w:hAnsi="Times New Roman" w:cs="Times New Roman"/>
          <w:color w:val="000000"/>
          <w:szCs w:val="24"/>
        </w:rPr>
        <w:t xml:space="preserve">Работник Учреждения, не выполнивший обязанность по уведомлению работодателя </w:t>
      </w:r>
      <w:r w:rsidR="003E0BEF" w:rsidRPr="004B3245">
        <w:rPr>
          <w:rFonts w:ascii="Times New Roman" w:eastAsia="Calibri" w:hAnsi="Times New Roman" w:cs="Times New Roman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E0BEF" w:rsidRPr="004B3245">
        <w:rPr>
          <w:rFonts w:ascii="Times New Roman" w:eastAsia="Times New Roman" w:hAnsi="Times New Roman" w:cs="Times New Roman"/>
          <w:color w:val="000000"/>
          <w:szCs w:val="24"/>
        </w:rPr>
        <w:t>, подлежит привлечению к ответственности в соответствии с действующим законодательством Российской Федерации.</w:t>
      </w:r>
    </w:p>
    <w:p w:rsidR="003E0BEF" w:rsidRPr="004B3245" w:rsidRDefault="002B0E51" w:rsidP="002B0E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B3245">
        <w:rPr>
          <w:rFonts w:ascii="Times New Roman" w:eastAsia="Times New Roman" w:hAnsi="Times New Roman" w:cs="Times New Roman"/>
          <w:szCs w:val="24"/>
        </w:rPr>
        <w:t>6.4</w:t>
      </w:r>
      <w:r w:rsidR="003E0BEF" w:rsidRPr="004B3245">
        <w:rPr>
          <w:rFonts w:ascii="Times New Roman" w:eastAsia="Times New Roman" w:hAnsi="Times New Roman" w:cs="Times New Roman"/>
          <w:szCs w:val="24"/>
        </w:rPr>
        <w:t>. Уведомление работника Учреждения подлежит обязательной регистрации в день его подачи. Прием, регистрацию и учет поступивших уведомлений осуществляет лицо, ответственное за работу по профилактике коррупционных правонарушений в Учреждении</w:t>
      </w:r>
      <w:r w:rsidR="003E0BEF" w:rsidRPr="004B3245">
        <w:rPr>
          <w:rFonts w:ascii="Times New Roman" w:eastAsia="Times New Roman" w:hAnsi="Times New Roman" w:cs="Times New Roman"/>
          <w:i/>
          <w:szCs w:val="24"/>
        </w:rPr>
        <w:t>.</w:t>
      </w:r>
    </w:p>
    <w:p w:rsidR="003E0BEF" w:rsidRPr="004B3245" w:rsidRDefault="002B0E51" w:rsidP="002B0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4B3245">
        <w:rPr>
          <w:rFonts w:ascii="Times New Roman" w:eastAsia="Calibri" w:hAnsi="Times New Roman" w:cs="Times New Roman"/>
          <w:color w:val="000000"/>
          <w:szCs w:val="24"/>
        </w:rPr>
        <w:t>6.5</w:t>
      </w:r>
      <w:r w:rsidR="003E0BEF" w:rsidRPr="004B3245">
        <w:rPr>
          <w:rFonts w:ascii="Times New Roman" w:eastAsia="Calibri" w:hAnsi="Times New Roman" w:cs="Times New Roman"/>
          <w:color w:val="000000"/>
          <w:szCs w:val="24"/>
        </w:rPr>
        <w:t>. 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регистрации) по форме согласно приложению 2 к настоящему Положению.</w:t>
      </w:r>
    </w:p>
    <w:p w:rsidR="003E0BEF" w:rsidRPr="004B3245" w:rsidRDefault="003E0BEF" w:rsidP="002B0E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4B3245">
        <w:rPr>
          <w:rFonts w:ascii="Times New Roman" w:eastAsia="Times New Roman" w:hAnsi="Times New Roman" w:cs="Times New Roman"/>
          <w:szCs w:val="24"/>
        </w:rPr>
        <w:t xml:space="preserve">Журнал регистрации оформляется и ведется </w:t>
      </w:r>
      <w:r w:rsidR="002B0E51" w:rsidRPr="004B3245">
        <w:rPr>
          <w:rFonts w:ascii="Times New Roman" w:eastAsia="Times New Roman" w:hAnsi="Times New Roman" w:cs="Times New Roman"/>
          <w:szCs w:val="24"/>
        </w:rPr>
        <w:t xml:space="preserve">уполномоченным лицом, </w:t>
      </w:r>
      <w:r w:rsidRPr="004B3245">
        <w:rPr>
          <w:rFonts w:ascii="Times New Roman" w:eastAsia="Times New Roman" w:hAnsi="Times New Roman" w:cs="Times New Roman"/>
          <w:szCs w:val="24"/>
        </w:rPr>
        <w:t>хранится в месте, защищенном от несанкционированного доступа.</w:t>
      </w:r>
    </w:p>
    <w:p w:rsidR="003E0BEF" w:rsidRPr="004B3245" w:rsidRDefault="003E0BEF" w:rsidP="002B0E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4B3245">
        <w:rPr>
          <w:rFonts w:ascii="Times New Roman" w:eastAsia="Times New Roman" w:hAnsi="Times New Roman" w:cs="Times New Roman"/>
          <w:szCs w:val="24"/>
        </w:rPr>
        <w:t>Ведение и хранение журнала регистрации, а также регистрация уведомлений осуществляется уполномоченным лицом, ответственным за работу по профилактике коррупционных правонарушений в Учреждении.</w:t>
      </w:r>
    </w:p>
    <w:p w:rsidR="003E0BEF" w:rsidRPr="004B3245" w:rsidRDefault="003E0BEF" w:rsidP="002B0E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4B3245">
        <w:rPr>
          <w:rFonts w:ascii="Times New Roman" w:eastAsia="Times New Roman" w:hAnsi="Times New Roman" w:cs="Times New Roman"/>
          <w:szCs w:val="24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регистрации.</w:t>
      </w:r>
    </w:p>
    <w:p w:rsidR="003E0BEF" w:rsidRPr="004B3245" w:rsidRDefault="002B0E51" w:rsidP="002B0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4B3245">
        <w:rPr>
          <w:rFonts w:ascii="Times New Roman" w:eastAsia="Calibri" w:hAnsi="Times New Roman" w:cs="Times New Roman"/>
          <w:color w:val="000000"/>
          <w:szCs w:val="24"/>
        </w:rPr>
        <w:t>6.6</w:t>
      </w:r>
      <w:r w:rsidR="003E0BEF" w:rsidRPr="004B3245">
        <w:rPr>
          <w:rFonts w:ascii="Times New Roman" w:eastAsia="Calibri" w:hAnsi="Times New Roman" w:cs="Times New Roman"/>
          <w:color w:val="000000"/>
          <w:szCs w:val="24"/>
        </w:rPr>
        <w:t>. Зарегистрированное уведомление в день его получения передается руководителю Учреждения. В течение 2 рабочих дней руководитель Учреждения рассматривает уведомление и передает его на рассмотрение в комиссию по противодействию коррупции (далее – Комиссия) на рассмотрение в установленном порядке.</w:t>
      </w:r>
    </w:p>
    <w:p w:rsidR="003E0BEF" w:rsidRPr="004B3245" w:rsidRDefault="002B0E51" w:rsidP="002B0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4B3245">
        <w:rPr>
          <w:rFonts w:ascii="Times New Roman" w:eastAsia="Calibri" w:hAnsi="Times New Roman" w:cs="Times New Roman"/>
          <w:color w:val="000000"/>
          <w:szCs w:val="24"/>
        </w:rPr>
        <w:t>6.7</w:t>
      </w:r>
      <w:r w:rsidR="003E0BEF" w:rsidRPr="004B3245">
        <w:rPr>
          <w:rFonts w:ascii="Times New Roman" w:eastAsia="Calibri" w:hAnsi="Times New Roman" w:cs="Times New Roman"/>
          <w:color w:val="000000"/>
          <w:szCs w:val="24"/>
        </w:rPr>
        <w:t>. О рассмотрении рекомендаций Комиссии и принятом решении работодатель в письменной форме уведомляет работника в течение 3 рабочих дней со дня поступления к нему протокола заседания Комиссии.</w:t>
      </w:r>
    </w:p>
    <w:p w:rsidR="003E0BEF" w:rsidRPr="004B3245" w:rsidRDefault="003E0BEF" w:rsidP="002B0E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3E0BEF" w:rsidRPr="004B3245" w:rsidRDefault="003E0BEF" w:rsidP="002B0E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3E0BEF" w:rsidRPr="004B3245" w:rsidRDefault="003E0BEF" w:rsidP="002B0E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2B0E51" w:rsidRPr="004B3245" w:rsidRDefault="002B0E51" w:rsidP="002B0E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2B0E51" w:rsidRPr="004B3245" w:rsidRDefault="002B0E51" w:rsidP="002B0E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2B0E51" w:rsidRPr="004B3245" w:rsidRDefault="002B0E51" w:rsidP="002B0E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2B0E51" w:rsidRPr="004B3245" w:rsidRDefault="002B0E51" w:rsidP="002B0E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2B0E51" w:rsidRDefault="002B0E51" w:rsidP="002B0E51">
      <w:pPr>
        <w:tabs>
          <w:tab w:val="left" w:pos="7545"/>
          <w:tab w:val="left" w:pos="837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</w:p>
    <w:p w:rsidR="003E0BEF" w:rsidRDefault="003E0BEF" w:rsidP="002B0E51">
      <w:pPr>
        <w:tabs>
          <w:tab w:val="left" w:pos="7545"/>
          <w:tab w:val="left" w:pos="837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2B0E51" w:rsidRDefault="003E0BEF" w:rsidP="002B0E51">
      <w:pPr>
        <w:spacing w:after="0" w:line="240" w:lineRule="auto"/>
        <w:ind w:firstLine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Положению о предотвращении и</w:t>
      </w:r>
    </w:p>
    <w:p w:rsidR="003E0BEF" w:rsidRDefault="003E0BEF" w:rsidP="002B0E5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конфликта 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0BEF" w:rsidRDefault="003E0BEF" w:rsidP="002B0E5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0E51">
        <w:rPr>
          <w:rFonts w:ascii="Times New Roman" w:eastAsia="Calibri" w:hAnsi="Times New Roman" w:cs="Times New Roman"/>
          <w:sz w:val="24"/>
          <w:szCs w:val="24"/>
        </w:rPr>
        <w:t xml:space="preserve">МБОУ СШ №5 </w:t>
      </w:r>
      <w:proofErr w:type="spellStart"/>
      <w:r w:rsidR="002B0E51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2B0E51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="002B0E51">
        <w:rPr>
          <w:rFonts w:ascii="Times New Roman" w:eastAsia="Calibri" w:hAnsi="Times New Roman" w:cs="Times New Roman"/>
          <w:sz w:val="24"/>
          <w:szCs w:val="24"/>
        </w:rPr>
        <w:t>олгодонска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0BEF" w:rsidRDefault="003E0BEF" w:rsidP="002B0E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E0BEF" w:rsidRDefault="003E0BEF" w:rsidP="003E0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УВЕДОМЛЕНИЕ</w:t>
      </w:r>
    </w:p>
    <w:p w:rsidR="003E0BEF" w:rsidRDefault="003E0BEF" w:rsidP="003E0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 возникновении личной заинтересованности </w:t>
      </w:r>
    </w:p>
    <w:p w:rsidR="003E0BEF" w:rsidRDefault="003E0BEF" w:rsidP="003E0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при исполнении трудовых обязанностей,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которая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приводит</w:t>
      </w:r>
    </w:p>
    <w:p w:rsidR="003E0BEF" w:rsidRDefault="003E0BEF" w:rsidP="003E0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или может привести к конфликту интересов</w:t>
      </w:r>
    </w:p>
    <w:p w:rsidR="003E0BEF" w:rsidRDefault="003E0BEF" w:rsidP="003E0B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0BEF" w:rsidRDefault="003E0BEF" w:rsidP="003E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нужное</w:t>
      </w:r>
      <w:proofErr w:type="gramEnd"/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подчеркнуть). </w:t>
      </w:r>
    </w:p>
    <w:p w:rsidR="003E0BEF" w:rsidRDefault="003E0BEF" w:rsidP="003E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Обстоятельства, являющиеся основанием возникновения личной заинтересованности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:_________________________________________________________________________________________________________________________________________</w:t>
      </w:r>
    </w:p>
    <w:p w:rsidR="003E0BEF" w:rsidRDefault="003E0BEF" w:rsidP="003E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____________________________________</w:t>
      </w:r>
    </w:p>
    <w:p w:rsidR="003E0BEF" w:rsidRDefault="003E0BEF" w:rsidP="003E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3E0BEF" w:rsidRDefault="003E0BEF" w:rsidP="003E0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2B0E51" w:rsidRDefault="002B0E51" w:rsidP="003E0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0BEF" w:rsidRDefault="003E0BEF" w:rsidP="003E0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Лицо, направившее</w:t>
      </w:r>
    </w:p>
    <w:p w:rsidR="003E0BEF" w:rsidRDefault="003E0BEF" w:rsidP="003E0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сообщение   __________________________________«__»_________20__ г. </w:t>
      </w:r>
    </w:p>
    <w:p w:rsidR="003E0BEF" w:rsidRDefault="003E0BEF" w:rsidP="003E0BE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2B0E51" w:rsidRDefault="002B0E51" w:rsidP="003E0B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0BEF" w:rsidRDefault="003E0BEF" w:rsidP="003E0B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Лицо, принявшее </w:t>
      </w:r>
    </w:p>
    <w:p w:rsidR="003E0BEF" w:rsidRDefault="003E0BEF" w:rsidP="003E0B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сообщение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3E0BEF" w:rsidRDefault="003E0BEF" w:rsidP="003E0BE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2B0E51" w:rsidRDefault="002B0E51" w:rsidP="003E0B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0BEF" w:rsidRDefault="003E0BEF" w:rsidP="003E0B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Регистрационный номер _____________________</w:t>
      </w:r>
    </w:p>
    <w:p w:rsidR="003E0BEF" w:rsidRDefault="003E0BEF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0E51" w:rsidRDefault="002B0E51" w:rsidP="003E0BEF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0BEF" w:rsidRDefault="003E0BEF" w:rsidP="002B0E51">
      <w:pPr>
        <w:spacing w:after="0" w:line="240" w:lineRule="auto"/>
        <w:ind w:firstLine="5103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 2</w:t>
      </w:r>
    </w:p>
    <w:p w:rsidR="002B0E51" w:rsidRDefault="002B0E51" w:rsidP="002B0E51">
      <w:pPr>
        <w:spacing w:after="0" w:line="240" w:lineRule="auto"/>
        <w:ind w:firstLine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Положению о предотвращении и</w:t>
      </w:r>
    </w:p>
    <w:p w:rsidR="002B0E51" w:rsidRDefault="002B0E51" w:rsidP="002B0E5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конфликта 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E51" w:rsidRDefault="002B0E51" w:rsidP="002B0E5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МБОУ СШ №5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олгодонска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0BEF" w:rsidRDefault="003E0BEF" w:rsidP="003E0BEF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3E0BEF" w:rsidRDefault="003E0BEF" w:rsidP="003E0BE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ЖУРНАЛ РЕГИСТРАЦИИ УВЕДОМЛЕНИЙ</w:t>
      </w:r>
    </w:p>
    <w:p w:rsidR="003E0BEF" w:rsidRDefault="003E0BEF" w:rsidP="003E0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3E0BEF" w:rsidRDefault="003E0BEF" w:rsidP="003E0B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tbl>
      <w:tblPr>
        <w:tblStyle w:val="1"/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2"/>
        <w:gridCol w:w="785"/>
        <w:gridCol w:w="1071"/>
        <w:gridCol w:w="1339"/>
        <w:gridCol w:w="1739"/>
        <w:gridCol w:w="1473"/>
        <w:gridCol w:w="1071"/>
        <w:gridCol w:w="936"/>
        <w:gridCol w:w="1084"/>
      </w:tblGrid>
      <w:tr w:rsidR="003E0BEF" w:rsidTr="004B3245">
        <w:trPr>
          <w:cantSplit/>
          <w:trHeight w:val="220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EF" w:rsidRDefault="003E0BEF" w:rsidP="00962EA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0BEF" w:rsidRDefault="002B0E51" w:rsidP="002B0E5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Дата регист</w:t>
            </w:r>
            <w:r w:rsidR="003E0BEF">
              <w:rPr>
                <w:rFonts w:ascii="Times New Roman" w:eastAsia="Calibri" w:hAnsi="Times New Roman" w:cs="Times New Roman"/>
                <w:sz w:val="18"/>
                <w:szCs w:val="18"/>
              </w:rPr>
              <w:t>рации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0BEF" w:rsidRDefault="002B0E51" w:rsidP="002B0E5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гистра</w:t>
            </w:r>
            <w:r w:rsidR="003E0BEF">
              <w:rPr>
                <w:rFonts w:ascii="Times New Roman" w:eastAsia="Calibri" w:hAnsi="Times New Roman" w:cs="Times New Roman"/>
                <w:sz w:val="18"/>
                <w:szCs w:val="18"/>
              </w:rPr>
              <w:t>ционный номер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0E51" w:rsidRDefault="002B0E51" w:rsidP="002B0E5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Содержание</w:t>
            </w:r>
          </w:p>
          <w:p w:rsidR="003E0BEF" w:rsidRDefault="002B0E51" w:rsidP="002B0E5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заинтересо</w:t>
            </w:r>
            <w:r w:rsidR="003E0BEF">
              <w:rPr>
                <w:rFonts w:ascii="Times New Roman" w:eastAsia="Calibri" w:hAnsi="Times New Roman" w:cs="Times New Roman"/>
                <w:sz w:val="18"/>
                <w:szCs w:val="18"/>
              </w:rPr>
              <w:t>ванности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0BEF" w:rsidRDefault="003E0BEF" w:rsidP="002B0E5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Действие, в совершении</w:t>
            </w:r>
            <w:r w:rsidR="002B0E5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которого имеется заинтересован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ность лица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0BEF" w:rsidRDefault="003E0BEF" w:rsidP="002B0E5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ФИО, должность лица, направившего уведомление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0BEF" w:rsidRDefault="002B0E51" w:rsidP="002B0E5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ФИО, должность лица, принявшего уведомле</w:t>
            </w:r>
            <w:r w:rsidR="003E0BEF">
              <w:rPr>
                <w:rFonts w:ascii="Times New Roman" w:eastAsia="Calibri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0BEF" w:rsidRDefault="003E0BEF" w:rsidP="002B0E5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</w:t>
            </w:r>
            <w:r w:rsidR="002B0E51">
              <w:rPr>
                <w:rFonts w:ascii="Times New Roman" w:eastAsia="Calibri" w:hAnsi="Times New Roman" w:cs="Times New Roman"/>
                <w:sz w:val="18"/>
                <w:szCs w:val="18"/>
              </w:rPr>
              <w:t>дпись лица, направившего уведом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0BEF" w:rsidRDefault="002B0E51" w:rsidP="002B0E5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Подпись лица, принявшего уведомл</w:t>
            </w:r>
            <w:r w:rsidR="003E0BEF">
              <w:rPr>
                <w:rFonts w:ascii="Times New Roman" w:eastAsia="Calibri" w:hAnsi="Times New Roman" w:cs="Times New Roman"/>
                <w:sz w:val="18"/>
                <w:szCs w:val="18"/>
              </w:rPr>
              <w:t>ение</w:t>
            </w:r>
          </w:p>
        </w:tc>
      </w:tr>
      <w:tr w:rsidR="003E0BEF" w:rsidTr="004B3245">
        <w:trPr>
          <w:trHeight w:val="22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EF" w:rsidRDefault="003E0BEF" w:rsidP="00962EA7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EF" w:rsidRDefault="003E0BEF" w:rsidP="00962EA7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EF" w:rsidRDefault="003E0BEF" w:rsidP="00962EA7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EF" w:rsidRDefault="003E0BEF" w:rsidP="00962EA7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EF" w:rsidRDefault="003E0BEF" w:rsidP="00962EA7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EF" w:rsidRDefault="003E0BEF" w:rsidP="00962EA7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EF" w:rsidRDefault="003E0BEF" w:rsidP="00962EA7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EF" w:rsidRDefault="003E0BEF" w:rsidP="00962EA7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BEF" w:rsidRDefault="003E0BEF" w:rsidP="00962EA7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</w:tr>
      <w:tr w:rsidR="003E0BEF" w:rsidTr="004B3245">
        <w:trPr>
          <w:trHeight w:val="21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3E0BEF" w:rsidTr="004B3245">
        <w:trPr>
          <w:trHeight w:val="48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EF" w:rsidRDefault="003E0BEF" w:rsidP="00962EA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</w:tbl>
    <w:p w:rsidR="003E0BEF" w:rsidRDefault="003E0BEF" w:rsidP="003E0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E0BEF" w:rsidRDefault="003E0BEF" w:rsidP="003E0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E0BEF" w:rsidRDefault="003E0BEF" w:rsidP="003E0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E0BEF" w:rsidRPr="00EA76D9" w:rsidRDefault="003E0BEF" w:rsidP="00883C3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E0BEF" w:rsidRPr="00EA76D9" w:rsidSect="004B32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5E8" w:rsidRDefault="002E65E8" w:rsidP="00FB4291">
      <w:pPr>
        <w:spacing w:after="0" w:line="240" w:lineRule="auto"/>
      </w:pPr>
      <w:r>
        <w:separator/>
      </w:r>
    </w:p>
  </w:endnote>
  <w:endnote w:type="continuationSeparator" w:id="0">
    <w:p w:rsidR="002E65E8" w:rsidRDefault="002E65E8" w:rsidP="00FB4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ld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5E8" w:rsidRDefault="002E65E8" w:rsidP="00FB4291">
      <w:pPr>
        <w:spacing w:after="0" w:line="240" w:lineRule="auto"/>
      </w:pPr>
      <w:r>
        <w:separator/>
      </w:r>
    </w:p>
  </w:footnote>
  <w:footnote w:type="continuationSeparator" w:id="0">
    <w:p w:rsidR="002E65E8" w:rsidRDefault="002E65E8" w:rsidP="00FB4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A1696"/>
    <w:multiLevelType w:val="hybridMultilevel"/>
    <w:tmpl w:val="AEA0B136"/>
    <w:lvl w:ilvl="0" w:tplc="B280655A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542F17"/>
    <w:multiLevelType w:val="hybridMultilevel"/>
    <w:tmpl w:val="8F7ABBF6"/>
    <w:lvl w:ilvl="0" w:tplc="18D60A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E2822"/>
    <w:multiLevelType w:val="multilevel"/>
    <w:tmpl w:val="8F3C7B68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5F4C6B"/>
    <w:multiLevelType w:val="multilevel"/>
    <w:tmpl w:val="F416BB5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95E0EB1"/>
    <w:multiLevelType w:val="hybridMultilevel"/>
    <w:tmpl w:val="9976BB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47009F"/>
    <w:multiLevelType w:val="multilevel"/>
    <w:tmpl w:val="E466E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2176A2"/>
    <w:multiLevelType w:val="multilevel"/>
    <w:tmpl w:val="6778EB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291"/>
    <w:rsid w:val="00175F1D"/>
    <w:rsid w:val="0017654B"/>
    <w:rsid w:val="002B0E51"/>
    <w:rsid w:val="002E65E8"/>
    <w:rsid w:val="00370BB4"/>
    <w:rsid w:val="003D4BEA"/>
    <w:rsid w:val="003E0BEF"/>
    <w:rsid w:val="00437224"/>
    <w:rsid w:val="004B3245"/>
    <w:rsid w:val="006C0C0E"/>
    <w:rsid w:val="00733D50"/>
    <w:rsid w:val="00812841"/>
    <w:rsid w:val="00883C39"/>
    <w:rsid w:val="009A4F24"/>
    <w:rsid w:val="00A07396"/>
    <w:rsid w:val="00B25735"/>
    <w:rsid w:val="00B514D9"/>
    <w:rsid w:val="00B71363"/>
    <w:rsid w:val="00BA136D"/>
    <w:rsid w:val="00BF09AE"/>
    <w:rsid w:val="00C75CEA"/>
    <w:rsid w:val="00E531A5"/>
    <w:rsid w:val="00EA76D9"/>
    <w:rsid w:val="00F034AC"/>
    <w:rsid w:val="00F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429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B4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_Обычный"/>
    <w:basedOn w:val="a0"/>
    <w:qFormat/>
    <w:rsid w:val="00FB4291"/>
    <w:pPr>
      <w:spacing w:after="0" w:line="240" w:lineRule="auto"/>
      <w:ind w:firstLine="709"/>
      <w:jc w:val="both"/>
    </w:pPr>
    <w:rPr>
      <w:rFonts w:ascii="Times New Roman" w:hAnsi="Times New Roman"/>
      <w:kern w:val="28"/>
      <w:sz w:val="28"/>
    </w:rPr>
  </w:style>
  <w:style w:type="paragraph" w:customStyle="1" w:styleId="a">
    <w:name w:val="_Пункт"/>
    <w:basedOn w:val="a5"/>
    <w:rsid w:val="00FB4291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character" w:customStyle="1" w:styleId="a6">
    <w:name w:val="Основной текст_"/>
    <w:basedOn w:val="a1"/>
    <w:link w:val="6"/>
    <w:rsid w:val="00FB429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2"/>
    <w:basedOn w:val="a6"/>
    <w:rsid w:val="00FB429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6">
    <w:name w:val="Основной текст6"/>
    <w:basedOn w:val="a0"/>
    <w:link w:val="a6"/>
    <w:rsid w:val="00FB4291"/>
    <w:pPr>
      <w:widowControl w:val="0"/>
      <w:shd w:val="clear" w:color="auto" w:fill="FFFFFF"/>
      <w:spacing w:after="240" w:line="0" w:lineRule="atLeast"/>
      <w:ind w:hanging="110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0"/>
    <w:link w:val="a8"/>
    <w:uiPriority w:val="99"/>
    <w:semiHidden/>
    <w:unhideWhenUsed/>
    <w:rsid w:val="00FB4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FB4291"/>
  </w:style>
  <w:style w:type="paragraph" w:styleId="a9">
    <w:name w:val="footer"/>
    <w:basedOn w:val="a0"/>
    <w:link w:val="aa"/>
    <w:uiPriority w:val="99"/>
    <w:semiHidden/>
    <w:unhideWhenUsed/>
    <w:rsid w:val="00FB4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FB4291"/>
  </w:style>
  <w:style w:type="paragraph" w:styleId="ab">
    <w:name w:val="List Paragraph"/>
    <w:basedOn w:val="a0"/>
    <w:uiPriority w:val="34"/>
    <w:qFormat/>
    <w:rsid w:val="00FB4291"/>
    <w:pPr>
      <w:ind w:left="720"/>
      <w:contextualSpacing/>
    </w:pPr>
  </w:style>
  <w:style w:type="paragraph" w:styleId="ac">
    <w:name w:val="footnote text"/>
    <w:basedOn w:val="a0"/>
    <w:link w:val="ad"/>
    <w:uiPriority w:val="99"/>
    <w:semiHidden/>
    <w:unhideWhenUsed/>
    <w:rsid w:val="00883C3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883C39"/>
    <w:rPr>
      <w:sz w:val="20"/>
      <w:szCs w:val="20"/>
    </w:rPr>
  </w:style>
  <w:style w:type="paragraph" w:customStyle="1" w:styleId="Pa14">
    <w:name w:val="Pa14"/>
    <w:basedOn w:val="a0"/>
    <w:next w:val="a0"/>
    <w:uiPriority w:val="99"/>
    <w:semiHidden/>
    <w:rsid w:val="00883C39"/>
    <w:pPr>
      <w:autoSpaceDE w:val="0"/>
      <w:autoSpaceDN w:val="0"/>
      <w:adjustRightInd w:val="0"/>
      <w:spacing w:after="0" w:line="237" w:lineRule="atLeast"/>
    </w:pPr>
    <w:rPr>
      <w:rFonts w:ascii="OfficinaSansBoldC" w:hAnsi="OfficinaSansBoldC"/>
      <w:sz w:val="24"/>
      <w:szCs w:val="24"/>
    </w:rPr>
  </w:style>
  <w:style w:type="character" w:styleId="ae">
    <w:name w:val="footnote reference"/>
    <w:basedOn w:val="a1"/>
    <w:uiPriority w:val="99"/>
    <w:semiHidden/>
    <w:unhideWhenUsed/>
    <w:rsid w:val="00883C39"/>
    <w:rPr>
      <w:vertAlign w:val="superscript"/>
    </w:rPr>
  </w:style>
  <w:style w:type="character" w:styleId="af">
    <w:name w:val="Strong"/>
    <w:basedOn w:val="a1"/>
    <w:uiPriority w:val="22"/>
    <w:qFormat/>
    <w:rsid w:val="00BA136D"/>
    <w:rPr>
      <w:b/>
      <w:bCs/>
    </w:rPr>
  </w:style>
  <w:style w:type="character" w:styleId="af0">
    <w:name w:val="Hyperlink"/>
    <w:basedOn w:val="a1"/>
    <w:uiPriority w:val="99"/>
    <w:semiHidden/>
    <w:unhideWhenUsed/>
    <w:rsid w:val="003E0BEF"/>
    <w:rPr>
      <w:color w:val="0000FF" w:themeColor="hyperlink"/>
      <w:u w:val="single"/>
    </w:rPr>
  </w:style>
  <w:style w:type="table" w:customStyle="1" w:styleId="1">
    <w:name w:val="Сетка таблицы1"/>
    <w:basedOn w:val="a2"/>
    <w:uiPriority w:val="59"/>
    <w:rsid w:val="003E0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4B32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3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SokolovaAA\Desktop\&#1058;&#1080;&#1087;&#1086;&#1074;&#1099;&#1077;%20&#1072;&#1082;&#1090;&#1099;%20&#1076;&#1083;&#1103;%20&#1043;&#1059;%20&#1075;&#1086;&#1090;&#1086;&#1074;&#1099;&#1077;\5%20&#1055;&#1086;&#1083;&#1086;&#1078;&#1077;&#1085;&#1080;&#1077;%20&#1086;%20&#1087;&#1086;&#1088;&#1103;&#1076;&#1082;&#1077;%20&#1091;&#1074;&#1077;&#1076;&#1086;&#1084;&#1083;&#1077;&#1085;&#1080;&#1103;%20&#1088;&#1072;&#1073;&#1086;&#1090;&#1086;&#1076;&#1072;&#1090;&#1077;&#1083;&#1103;%20&#1086;%20&#1092;&#1072;&#1082;&#1090;&#1072;&#1093;%20&#1089;&#1082;&#1083;&#1086;&#1085;&#1077;&#1085;&#1080;&#1103;%20&#1082;%20&#1082;&#1086;&#1088;&#1088;&#1091;&#1087;&#1094;&#1080;&#1080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A79D824FACB9139B616DFE361DA953A7561EE0037CA1005160CE8807E3EC5399E6F35729FF979BDE7C56A16B6462D23B06DBEB01dFoF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6F244AA1011F1F57412A2C2462A9878EBC24BB65A8FC7731F25A54B8029D66E9859D4B197D0EDF1191F239DAFE325DF4906C0DA2142A648Q5EF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6F244AA1011F1F57412ABDB412A9878EFC442B35F8CC7731F25A54B8029D66E9859D4B195D5E6A54F5022C1EBB136DF4906C2DD3DQ4E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B2680-CE5E-404A-A5E0-D67B4054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Мальков</dc:creator>
  <cp:keywords/>
  <dc:description/>
  <cp:lastModifiedBy>User</cp:lastModifiedBy>
  <cp:revision>5</cp:revision>
  <cp:lastPrinted>2025-06-18T07:51:00Z</cp:lastPrinted>
  <dcterms:created xsi:type="dcterms:W3CDTF">2025-06-02T12:03:00Z</dcterms:created>
  <dcterms:modified xsi:type="dcterms:W3CDTF">2025-06-18T07:51:00Z</dcterms:modified>
</cp:coreProperties>
</file>