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6B34C2" w:rsidTr="00AA389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6B34C2" w:rsidRDefault="006B34C2" w:rsidP="00AA389D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:rsidR="006B34C2" w:rsidRDefault="006B34C2" w:rsidP="00AA389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:rsidR="006B34C2" w:rsidRDefault="006B34C2" w:rsidP="00AA389D">
            <w:pPr>
              <w:ind w:left="34"/>
            </w:pPr>
            <w:r>
              <w:t xml:space="preserve">              </w:t>
            </w:r>
          </w:p>
          <w:p w:rsidR="006B34C2" w:rsidRDefault="006B34C2" w:rsidP="00AA389D">
            <w:pPr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</w:t>
            </w:r>
          </w:p>
          <w:p w:rsidR="006B34C2" w:rsidRDefault="006B34C2" w:rsidP="00AA38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2B6A" w:rsidRDefault="004D2B6A" w:rsidP="00274BC7">
      <w:pPr>
        <w:pStyle w:val="a4"/>
        <w:spacing w:before="0" w:after="0"/>
        <w:contextualSpacing/>
        <w:jc w:val="center"/>
        <w:rPr>
          <w:rStyle w:val="a3"/>
          <w:sz w:val="28"/>
          <w:szCs w:val="28"/>
        </w:rPr>
      </w:pPr>
    </w:p>
    <w:p w:rsidR="004D2B6A" w:rsidRDefault="004D2B6A" w:rsidP="00274BC7">
      <w:pPr>
        <w:pStyle w:val="a4"/>
        <w:spacing w:before="0" w:after="0"/>
        <w:contextualSpacing/>
        <w:jc w:val="center"/>
        <w:rPr>
          <w:rStyle w:val="a3"/>
          <w:sz w:val="28"/>
          <w:szCs w:val="28"/>
        </w:rPr>
      </w:pPr>
    </w:p>
    <w:p w:rsidR="006B34C2" w:rsidRDefault="006B34C2" w:rsidP="00274BC7">
      <w:pPr>
        <w:pStyle w:val="a4"/>
        <w:spacing w:before="0" w:after="0"/>
        <w:contextualSpacing/>
        <w:jc w:val="center"/>
        <w:rPr>
          <w:rStyle w:val="a3"/>
          <w:sz w:val="28"/>
          <w:szCs w:val="28"/>
        </w:rPr>
      </w:pPr>
    </w:p>
    <w:p w:rsidR="006B34C2" w:rsidRDefault="006B34C2" w:rsidP="00274BC7">
      <w:pPr>
        <w:pStyle w:val="a4"/>
        <w:spacing w:before="0" w:after="0"/>
        <w:contextualSpacing/>
        <w:jc w:val="center"/>
        <w:rPr>
          <w:rStyle w:val="a3"/>
          <w:sz w:val="28"/>
          <w:szCs w:val="28"/>
        </w:rPr>
      </w:pPr>
    </w:p>
    <w:p w:rsidR="006B34C2" w:rsidRDefault="006B34C2" w:rsidP="00274BC7">
      <w:pPr>
        <w:pStyle w:val="a4"/>
        <w:spacing w:before="0" w:after="0"/>
        <w:contextualSpacing/>
        <w:jc w:val="center"/>
        <w:rPr>
          <w:rStyle w:val="a3"/>
          <w:sz w:val="28"/>
          <w:szCs w:val="28"/>
        </w:rPr>
      </w:pPr>
    </w:p>
    <w:p w:rsidR="006B34C2" w:rsidRDefault="006B34C2" w:rsidP="00274BC7">
      <w:pPr>
        <w:pStyle w:val="a4"/>
        <w:spacing w:before="0" w:after="0"/>
        <w:contextualSpacing/>
        <w:jc w:val="center"/>
        <w:rPr>
          <w:rStyle w:val="a3"/>
          <w:sz w:val="28"/>
          <w:szCs w:val="28"/>
        </w:rPr>
      </w:pPr>
    </w:p>
    <w:p w:rsidR="006B34C2" w:rsidRDefault="006B34C2" w:rsidP="00274BC7">
      <w:pPr>
        <w:pStyle w:val="a4"/>
        <w:spacing w:before="0" w:after="0"/>
        <w:contextualSpacing/>
        <w:jc w:val="center"/>
        <w:rPr>
          <w:rStyle w:val="a3"/>
          <w:sz w:val="28"/>
          <w:szCs w:val="28"/>
        </w:rPr>
      </w:pPr>
    </w:p>
    <w:p w:rsidR="004D2B6A" w:rsidRDefault="004D2B6A" w:rsidP="00274BC7">
      <w:pPr>
        <w:pStyle w:val="a4"/>
        <w:spacing w:before="0" w:after="0"/>
        <w:contextualSpacing/>
        <w:jc w:val="center"/>
        <w:rPr>
          <w:rStyle w:val="a3"/>
          <w:sz w:val="28"/>
          <w:szCs w:val="28"/>
        </w:rPr>
      </w:pPr>
    </w:p>
    <w:p w:rsidR="004D2B6A" w:rsidRDefault="004D2B6A" w:rsidP="00274BC7">
      <w:pPr>
        <w:pStyle w:val="a4"/>
        <w:spacing w:before="0" w:after="0"/>
        <w:contextualSpacing/>
        <w:jc w:val="center"/>
        <w:rPr>
          <w:rStyle w:val="a3"/>
          <w:sz w:val="28"/>
          <w:szCs w:val="28"/>
        </w:rPr>
      </w:pPr>
    </w:p>
    <w:p w:rsidR="004D2B6A" w:rsidRDefault="004D2B6A" w:rsidP="00274BC7">
      <w:pPr>
        <w:pStyle w:val="a4"/>
        <w:spacing w:before="0" w:after="0"/>
        <w:contextualSpacing/>
        <w:jc w:val="center"/>
        <w:rPr>
          <w:rStyle w:val="a3"/>
          <w:sz w:val="28"/>
          <w:szCs w:val="28"/>
        </w:rPr>
      </w:pPr>
    </w:p>
    <w:p w:rsidR="00274BC7" w:rsidRPr="006B34C2" w:rsidRDefault="00274BC7" w:rsidP="00274BC7">
      <w:pPr>
        <w:pStyle w:val="a4"/>
        <w:spacing w:before="0" w:after="0"/>
        <w:contextualSpacing/>
        <w:jc w:val="center"/>
        <w:rPr>
          <w:rStyle w:val="a3"/>
          <w:sz w:val="32"/>
          <w:szCs w:val="28"/>
        </w:rPr>
      </w:pPr>
      <w:r w:rsidRPr="006B34C2">
        <w:rPr>
          <w:rStyle w:val="a3"/>
          <w:sz w:val="32"/>
          <w:szCs w:val="28"/>
        </w:rPr>
        <w:t xml:space="preserve">ПОЛОЖЕНИЕ </w:t>
      </w:r>
    </w:p>
    <w:p w:rsidR="00274BC7" w:rsidRPr="006B34C2" w:rsidRDefault="00EB6A21" w:rsidP="00274BC7">
      <w:pPr>
        <w:pStyle w:val="a4"/>
        <w:spacing w:before="0" w:after="0"/>
        <w:contextualSpacing/>
        <w:jc w:val="center"/>
        <w:rPr>
          <w:rStyle w:val="a3"/>
          <w:sz w:val="32"/>
          <w:szCs w:val="28"/>
        </w:rPr>
      </w:pPr>
      <w:r w:rsidRPr="006B34C2">
        <w:rPr>
          <w:rStyle w:val="a3"/>
          <w:sz w:val="32"/>
          <w:szCs w:val="28"/>
        </w:rPr>
        <w:t>о работе педагогического коллектива со слабоуспевающими и неуспевающими учащимися и их родителями</w:t>
      </w:r>
    </w:p>
    <w:p w:rsidR="004D2B6A" w:rsidRPr="006B34C2" w:rsidRDefault="004D2B6A" w:rsidP="00274BC7">
      <w:pPr>
        <w:pStyle w:val="a4"/>
        <w:spacing w:before="0" w:after="0"/>
        <w:contextualSpacing/>
        <w:jc w:val="center"/>
        <w:rPr>
          <w:rStyle w:val="a3"/>
          <w:sz w:val="32"/>
          <w:szCs w:val="28"/>
        </w:rPr>
      </w:pPr>
      <w:r w:rsidRPr="006B34C2">
        <w:rPr>
          <w:rStyle w:val="a3"/>
          <w:sz w:val="32"/>
          <w:szCs w:val="28"/>
        </w:rPr>
        <w:t>в МБОУ СШ №5 г.Волгодонска</w:t>
      </w:r>
    </w:p>
    <w:p w:rsidR="00274BC7" w:rsidRPr="00AD124D" w:rsidRDefault="00274BC7" w:rsidP="00274BC7">
      <w:pPr>
        <w:widowControl w:val="0"/>
        <w:contextualSpacing/>
        <w:jc w:val="center"/>
        <w:outlineLvl w:val="3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4D2B6A" w:rsidP="00274BC7">
      <w:pPr>
        <w:widowControl w:val="0"/>
        <w:contextualSpacing/>
        <w:jc w:val="center"/>
        <w:rPr>
          <w:b/>
          <w:bCs/>
          <w:lang w:eastAsia="ru-RU"/>
        </w:rPr>
      </w:pPr>
    </w:p>
    <w:p w:rsidR="004D2B6A" w:rsidRDefault="006B34C2" w:rsidP="00274BC7">
      <w:pPr>
        <w:widowControl w:val="0"/>
        <w:contextualSpacing/>
        <w:jc w:val="center"/>
        <w:rPr>
          <w:b/>
          <w:bCs/>
          <w:lang w:eastAsia="ru-RU"/>
        </w:rPr>
      </w:pPr>
      <w:proofErr w:type="spellStart"/>
      <w:r>
        <w:rPr>
          <w:rStyle w:val="a3"/>
          <w:sz w:val="28"/>
          <w:szCs w:val="28"/>
        </w:rPr>
        <w:t>г</w:t>
      </w:r>
      <w:proofErr w:type="gramStart"/>
      <w:r>
        <w:rPr>
          <w:rStyle w:val="a3"/>
          <w:sz w:val="28"/>
          <w:szCs w:val="28"/>
        </w:rPr>
        <w:t>.В</w:t>
      </w:r>
      <w:proofErr w:type="gramEnd"/>
      <w:r>
        <w:rPr>
          <w:rStyle w:val="a3"/>
          <w:sz w:val="28"/>
          <w:szCs w:val="28"/>
        </w:rPr>
        <w:t>олгодонск</w:t>
      </w:r>
      <w:proofErr w:type="spellEnd"/>
    </w:p>
    <w:p w:rsidR="00274BC7" w:rsidRPr="00AD124D" w:rsidRDefault="00274BC7" w:rsidP="00274BC7">
      <w:pPr>
        <w:widowControl w:val="0"/>
        <w:contextualSpacing/>
        <w:jc w:val="center"/>
        <w:rPr>
          <w:lang w:eastAsia="ru-RU"/>
        </w:rPr>
      </w:pPr>
      <w:r w:rsidRPr="00AD124D">
        <w:rPr>
          <w:b/>
          <w:bCs/>
          <w:lang w:eastAsia="ru-RU"/>
        </w:rPr>
        <w:lastRenderedPageBreak/>
        <w:t>1. ОБЩИЕ ПОЛОЖЕНИЯ</w:t>
      </w:r>
    </w:p>
    <w:p w:rsidR="00274BC7" w:rsidRPr="004D2B6A" w:rsidRDefault="00274BC7" w:rsidP="00274BC7">
      <w:pPr>
        <w:pStyle w:val="a4"/>
        <w:widowControl w:val="0"/>
        <w:spacing w:before="0" w:after="0"/>
        <w:ind w:firstLine="709"/>
        <w:contextualSpacing/>
        <w:jc w:val="both"/>
      </w:pPr>
      <w:r w:rsidRPr="004D2B6A">
        <w:t xml:space="preserve">1.1. </w:t>
      </w:r>
      <w:proofErr w:type="gramStart"/>
      <w:r w:rsidRPr="004D2B6A">
        <w:t xml:space="preserve">Настоящее положение разработано в соответствии с Конституцией Российской Федерации, Законом Российской Федерации от 29 декабря 2012 года  № 273-ФЗ «Об образовании в Российской Федерации», Законом Краснодарского края </w:t>
      </w:r>
      <w:r w:rsidRPr="004D2B6A">
        <w:rPr>
          <w:bCs/>
          <w:kern w:val="36"/>
        </w:rPr>
        <w:t>от 16 июля 2013 года № 2770-КЗ «</w:t>
      </w:r>
      <w:r w:rsidRPr="004D2B6A">
        <w:rPr>
          <w:bCs/>
        </w:rPr>
        <w:t>Об образовании в Краснодарском крае», Устава МБОУ СОШ № 5</w:t>
      </w:r>
      <w:r w:rsidRPr="004D2B6A">
        <w:t xml:space="preserve"> (далее - Школа) и регламентирует порядок работы педагогического коллектива со слабоуспевающими и неуспевающими учащимися и их родителями.</w:t>
      </w:r>
      <w:proofErr w:type="gramEnd"/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rPr>
          <w:rStyle w:val="a3"/>
          <w:b w:val="0"/>
        </w:rPr>
        <w:t>2.1. Цели</w:t>
      </w:r>
      <w:r w:rsidR="006631D8">
        <w:rPr>
          <w:rStyle w:val="a3"/>
          <w:b w:val="0"/>
        </w:rPr>
        <w:t>:</w:t>
      </w:r>
      <w:r w:rsidRPr="004D2B6A">
        <w:rPr>
          <w:rStyle w:val="a3"/>
          <w:b w:val="0"/>
        </w:rPr>
        <w:t xml:space="preserve"> </w:t>
      </w:r>
      <w:r w:rsidR="006631D8">
        <w:t>о</w:t>
      </w:r>
      <w:r w:rsidRPr="004D2B6A">
        <w:t xml:space="preserve">беспечить выполнение Закона об образовании, Устава школы. Повысить уровень </w:t>
      </w:r>
      <w:proofErr w:type="spellStart"/>
      <w:r w:rsidRPr="004D2B6A">
        <w:t>обученности</w:t>
      </w:r>
      <w:proofErr w:type="spellEnd"/>
      <w:r w:rsidRPr="004D2B6A">
        <w:t xml:space="preserve"> и качества обучения отдельных учеников и школы в целом.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rPr>
          <w:rStyle w:val="a3"/>
          <w:b w:val="0"/>
        </w:rPr>
        <w:t>3.1.  Задачи</w:t>
      </w:r>
      <w:r w:rsidR="006631D8">
        <w:rPr>
          <w:rStyle w:val="a3"/>
          <w:b w:val="0"/>
        </w:rPr>
        <w:t>:</w:t>
      </w:r>
      <w:r w:rsidRPr="004D2B6A">
        <w:rPr>
          <w:rStyle w:val="a3"/>
          <w:b w:val="0"/>
        </w:rPr>
        <w:t xml:space="preserve"> </w:t>
      </w:r>
      <w:r w:rsidR="006631D8">
        <w:t>ф</w:t>
      </w:r>
      <w:r w:rsidRPr="004D2B6A">
        <w:t>ормирование ответственного отношения учащихся к учебному труду. Повы</w:t>
      </w:r>
      <w:r w:rsidR="006631D8">
        <w:t>шение</w:t>
      </w:r>
      <w:r w:rsidRPr="004D2B6A">
        <w:t xml:space="preserve"> ответственност</w:t>
      </w:r>
      <w:r w:rsidR="006631D8">
        <w:t>и</w:t>
      </w:r>
      <w:r w:rsidRPr="004D2B6A">
        <w:t xml:space="preserve"> родителей за обучение детей в соответствии с Законом об образовании.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  <w:rPr>
          <w:rStyle w:val="a3"/>
          <w:b w:val="0"/>
        </w:rPr>
      </w:pPr>
      <w:r w:rsidRPr="004D2B6A">
        <w:rPr>
          <w:rStyle w:val="a3"/>
          <w:b w:val="0"/>
        </w:rPr>
        <w:t>4.1.  Основные направления и виды деятельности:</w:t>
      </w:r>
    </w:p>
    <w:p w:rsidR="00274BC7" w:rsidRPr="004D2B6A" w:rsidRDefault="00274BC7" w:rsidP="00274BC7">
      <w:pPr>
        <w:pStyle w:val="a4"/>
        <w:numPr>
          <w:ilvl w:val="0"/>
          <w:numId w:val="1"/>
        </w:numPr>
        <w:spacing w:before="0" w:after="0"/>
        <w:contextualSpacing/>
        <w:jc w:val="both"/>
      </w:pPr>
      <w:r w:rsidRPr="004D2B6A">
        <w:t>выявление возможных причин низкой успеваемости и качества знаний учащихся;</w:t>
      </w:r>
    </w:p>
    <w:p w:rsidR="00274BC7" w:rsidRPr="004D2B6A" w:rsidRDefault="00274BC7" w:rsidP="00274BC7">
      <w:pPr>
        <w:pStyle w:val="a4"/>
        <w:numPr>
          <w:ilvl w:val="0"/>
          <w:numId w:val="1"/>
        </w:numPr>
        <w:spacing w:before="0" w:after="0"/>
        <w:contextualSpacing/>
        <w:jc w:val="both"/>
      </w:pPr>
      <w:r w:rsidRPr="004D2B6A">
        <w:t>принятие комплексных мер, направленных на повышение успеваемости учащихся и качества знаний учащихся.</w:t>
      </w:r>
    </w:p>
    <w:p w:rsidR="00487621" w:rsidRDefault="00274BC7" w:rsidP="00274BC7">
      <w:pPr>
        <w:pStyle w:val="a4"/>
        <w:spacing w:before="0" w:after="0"/>
        <w:ind w:firstLine="708"/>
        <w:contextualSpacing/>
        <w:jc w:val="both"/>
        <w:rPr>
          <w:rStyle w:val="a3"/>
          <w:b w:val="0"/>
        </w:rPr>
      </w:pPr>
      <w:r w:rsidRPr="004D2B6A">
        <w:rPr>
          <w:rStyle w:val="a3"/>
          <w:b w:val="0"/>
        </w:rPr>
        <w:t>5.1. Основное понятие настоящего положения</w:t>
      </w:r>
      <w:r w:rsidR="00487621">
        <w:rPr>
          <w:rStyle w:val="a3"/>
          <w:b w:val="0"/>
        </w:rPr>
        <w:t>:</w:t>
      </w:r>
    </w:p>
    <w:p w:rsidR="00487621" w:rsidRDefault="00274BC7" w:rsidP="00274BC7">
      <w:pPr>
        <w:pStyle w:val="a4"/>
        <w:spacing w:before="0" w:after="0"/>
        <w:ind w:firstLine="708"/>
        <w:contextualSpacing/>
        <w:jc w:val="both"/>
        <w:rPr>
          <w:rStyle w:val="a3"/>
          <w:b w:val="0"/>
        </w:rPr>
      </w:pPr>
      <w:r w:rsidRPr="004D2B6A">
        <w:rPr>
          <w:rStyle w:val="a3"/>
          <w:b w:val="0"/>
        </w:rPr>
        <w:t xml:space="preserve"> – слабоуспевающие учащиеся, </w:t>
      </w:r>
    </w:p>
    <w:p w:rsidR="00487621" w:rsidRDefault="00274BC7" w:rsidP="00487621">
      <w:pPr>
        <w:pStyle w:val="a4"/>
        <w:numPr>
          <w:ilvl w:val="0"/>
          <w:numId w:val="8"/>
        </w:numPr>
        <w:spacing w:before="0" w:after="0"/>
        <w:ind w:left="1134"/>
        <w:contextualSpacing/>
        <w:jc w:val="both"/>
        <w:rPr>
          <w:rStyle w:val="a3"/>
          <w:b w:val="0"/>
        </w:rPr>
      </w:pPr>
      <w:r w:rsidRPr="004D2B6A">
        <w:rPr>
          <w:rStyle w:val="a3"/>
          <w:b w:val="0"/>
        </w:rPr>
        <w:t>неуспевающие учащиеся</w:t>
      </w:r>
      <w:r w:rsidR="00487621">
        <w:rPr>
          <w:rStyle w:val="a3"/>
          <w:b w:val="0"/>
        </w:rPr>
        <w:t>,</w:t>
      </w:r>
    </w:p>
    <w:p w:rsidR="00274BC7" w:rsidRDefault="00487621" w:rsidP="00487621">
      <w:pPr>
        <w:pStyle w:val="a4"/>
        <w:numPr>
          <w:ilvl w:val="0"/>
          <w:numId w:val="8"/>
        </w:numPr>
        <w:spacing w:before="0" w:after="0"/>
        <w:ind w:left="1134"/>
        <w:contextualSpacing/>
        <w:jc w:val="both"/>
        <w:rPr>
          <w:rStyle w:val="a3"/>
          <w:b w:val="0"/>
        </w:rPr>
      </w:pPr>
      <w:r>
        <w:rPr>
          <w:rStyle w:val="a3"/>
          <w:b w:val="0"/>
        </w:rPr>
        <w:t>у</w:t>
      </w:r>
      <w:r w:rsidRPr="0012570B">
        <w:rPr>
          <w:rStyle w:val="a3"/>
          <w:b w:val="0"/>
        </w:rPr>
        <w:t>чащиеся «группы риска» - выпускники 9-х и 11-х классов, которые могут быть не допущены к  государственной итоговой аттестации из-за неуспеваемости.</w:t>
      </w:r>
    </w:p>
    <w:p w:rsidR="00487621" w:rsidRPr="0012570B" w:rsidRDefault="00487621" w:rsidP="00487621">
      <w:pPr>
        <w:pStyle w:val="a7"/>
        <w:ind w:firstLine="708"/>
        <w:rPr>
          <w:rFonts w:ascii="Times New Roman" w:hAnsi="Times New Roman"/>
          <w:sz w:val="24"/>
          <w:szCs w:val="24"/>
        </w:rPr>
      </w:pPr>
      <w:r w:rsidRPr="00487621">
        <w:rPr>
          <w:rStyle w:val="a3"/>
          <w:rFonts w:ascii="Times New Roman" w:hAnsi="Times New Roman"/>
          <w:b w:val="0"/>
        </w:rPr>
        <w:t xml:space="preserve">6.1. </w:t>
      </w:r>
      <w:r w:rsidRPr="00487621">
        <w:rPr>
          <w:rFonts w:ascii="Times New Roman" w:hAnsi="Times New Roman"/>
          <w:sz w:val="24"/>
          <w:szCs w:val="24"/>
        </w:rPr>
        <w:t>Участниками</w:t>
      </w:r>
      <w:r w:rsidRPr="0012570B">
        <w:rPr>
          <w:rFonts w:ascii="Times New Roman" w:hAnsi="Times New Roman"/>
          <w:sz w:val="24"/>
          <w:szCs w:val="24"/>
        </w:rPr>
        <w:t xml:space="preserve"> реализации работы с учащимися являются:</w:t>
      </w:r>
    </w:p>
    <w:p w:rsidR="00487621" w:rsidRPr="0012570B" w:rsidRDefault="00487621" w:rsidP="0048762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2570B">
        <w:rPr>
          <w:rFonts w:ascii="Times New Roman" w:hAnsi="Times New Roman"/>
          <w:sz w:val="24"/>
          <w:szCs w:val="24"/>
        </w:rPr>
        <w:t>Администрация школы (директор, заместители директора)</w:t>
      </w:r>
    </w:p>
    <w:p w:rsidR="00487621" w:rsidRPr="0012570B" w:rsidRDefault="00487621" w:rsidP="0048762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2570B">
        <w:rPr>
          <w:rFonts w:ascii="Times New Roman" w:hAnsi="Times New Roman"/>
          <w:sz w:val="24"/>
          <w:szCs w:val="24"/>
        </w:rPr>
        <w:t>Руководители школьных методических объединений</w:t>
      </w:r>
    </w:p>
    <w:p w:rsidR="00487621" w:rsidRPr="0012570B" w:rsidRDefault="00487621" w:rsidP="0048762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2570B">
        <w:rPr>
          <w:rFonts w:ascii="Times New Roman" w:hAnsi="Times New Roman"/>
          <w:sz w:val="24"/>
          <w:szCs w:val="24"/>
        </w:rPr>
        <w:t>Учителя-предметники</w:t>
      </w:r>
    </w:p>
    <w:p w:rsidR="00487621" w:rsidRPr="0012570B" w:rsidRDefault="00487621" w:rsidP="0048762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2570B">
        <w:rPr>
          <w:rFonts w:ascii="Times New Roman" w:hAnsi="Times New Roman"/>
          <w:sz w:val="24"/>
          <w:szCs w:val="24"/>
        </w:rPr>
        <w:t>Классные руководители</w:t>
      </w:r>
    </w:p>
    <w:p w:rsidR="00487621" w:rsidRPr="0012570B" w:rsidRDefault="00487621" w:rsidP="0048762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2570B">
        <w:rPr>
          <w:rFonts w:ascii="Times New Roman" w:hAnsi="Times New Roman"/>
          <w:sz w:val="24"/>
          <w:szCs w:val="24"/>
        </w:rPr>
        <w:t>Родители (законные представители) учащихся</w:t>
      </w:r>
    </w:p>
    <w:p w:rsidR="00487621" w:rsidRPr="0012570B" w:rsidRDefault="00487621" w:rsidP="0048762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2570B">
        <w:rPr>
          <w:rFonts w:ascii="Times New Roman" w:hAnsi="Times New Roman"/>
          <w:sz w:val="24"/>
          <w:szCs w:val="24"/>
        </w:rPr>
        <w:t>Педагог-психолог</w:t>
      </w:r>
    </w:p>
    <w:p w:rsidR="00487621" w:rsidRPr="0012570B" w:rsidRDefault="00487621" w:rsidP="0048762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2570B">
        <w:rPr>
          <w:rFonts w:ascii="Times New Roman" w:hAnsi="Times New Roman"/>
          <w:sz w:val="24"/>
          <w:szCs w:val="24"/>
        </w:rPr>
        <w:t>Учащиеся класса.</w:t>
      </w:r>
    </w:p>
    <w:p w:rsidR="00274BC7" w:rsidRPr="004D2B6A" w:rsidRDefault="00274BC7" w:rsidP="00274BC7">
      <w:pPr>
        <w:pStyle w:val="a4"/>
        <w:spacing w:before="0" w:after="0"/>
        <w:contextualSpacing/>
        <w:jc w:val="both"/>
        <w:rPr>
          <w:b/>
        </w:rPr>
      </w:pPr>
    </w:p>
    <w:p w:rsidR="00274BC7" w:rsidRPr="004D2B6A" w:rsidRDefault="00274BC7" w:rsidP="00274BC7">
      <w:pPr>
        <w:pStyle w:val="a4"/>
        <w:spacing w:before="0" w:after="0"/>
        <w:contextualSpacing/>
        <w:jc w:val="center"/>
        <w:rPr>
          <w:b/>
        </w:rPr>
      </w:pPr>
      <w:r w:rsidRPr="004D2B6A">
        <w:rPr>
          <w:b/>
        </w:rPr>
        <w:t>2. ОРГАНИЗАЦИЯ ДЕЯТЕЛЬНОСТИ УЧИТЕЛЯ-ПРЕДМЕТНИКА СО СЛАБОУСПЕВАЮЩИМИ, НЕУСПЕВАЮЩИМИ УЧАЩИМИСЯ И ИХ РОДИТЕЛЯМИ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 xml:space="preserve">2.1. Провести педагогическую диагностику (входной контроль) в начале года с целью выявления уровня </w:t>
      </w:r>
      <w:proofErr w:type="spellStart"/>
      <w:r w:rsidRPr="004D2B6A">
        <w:t>обученности</w:t>
      </w:r>
      <w:proofErr w:type="spellEnd"/>
      <w:r w:rsidR="004D2B6A" w:rsidRPr="004D2B6A">
        <w:t xml:space="preserve"> </w:t>
      </w:r>
      <w:proofErr w:type="spellStart"/>
      <w:r w:rsidRPr="004D2B6A">
        <w:t>обучащегося</w:t>
      </w:r>
      <w:proofErr w:type="spellEnd"/>
      <w:r w:rsidRPr="004D2B6A">
        <w:t>.</w:t>
      </w:r>
    </w:p>
    <w:p w:rsidR="00487621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 xml:space="preserve">2.2. </w:t>
      </w:r>
      <w:r w:rsidR="00487621" w:rsidRPr="00487621">
        <w:t>Учитель-предметник, работающий в 9 или 11 классе в течении 1 четверти выявляет учащихся «группы риска» и ставит в известность классного руководителя и администрацию школы.</w:t>
      </w:r>
    </w:p>
    <w:p w:rsidR="00274BC7" w:rsidRPr="004D2B6A" w:rsidRDefault="00487621" w:rsidP="00274BC7">
      <w:pPr>
        <w:pStyle w:val="a4"/>
        <w:spacing w:before="0" w:after="0"/>
        <w:ind w:firstLine="708"/>
        <w:contextualSpacing/>
        <w:jc w:val="both"/>
      </w:pPr>
      <w:r>
        <w:t xml:space="preserve">2.3. </w:t>
      </w:r>
      <w:r w:rsidR="00274BC7" w:rsidRPr="004D2B6A"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2.</w:t>
      </w:r>
      <w:r w:rsidR="00487621">
        <w:t>4</w:t>
      </w:r>
      <w:r w:rsidRPr="004D2B6A">
        <w:t>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2.</w:t>
      </w:r>
      <w:r w:rsidR="00487621">
        <w:t>5</w:t>
      </w:r>
      <w:r w:rsidRPr="004D2B6A">
        <w:t>. Комментировать оценку ученика (необходимо отмечать недостатки, чтобы ученик мог их устранять в дальнейшем) в корректной форме.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2.</w:t>
      </w:r>
      <w:r w:rsidR="00487621">
        <w:t>6</w:t>
      </w:r>
      <w:r w:rsidRPr="004D2B6A">
        <w:t>. Учитель должен ликвидировать пробелы в знаниях, выявленные в ходе контрольных работ,   после чего провести повторный контроль знаний.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2.</w:t>
      </w:r>
      <w:r w:rsidR="00487621">
        <w:t>7</w:t>
      </w:r>
      <w:r w:rsidRPr="004D2B6A">
        <w:t>. Учитель-предметник должен определить время, за которое слабоуспевающий, неуспевающий учащийся должен освоить тему, в случае затруднения дать консультацию.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2.</w:t>
      </w:r>
      <w:r w:rsidR="00487621">
        <w:t>8</w:t>
      </w:r>
      <w:r w:rsidRPr="004D2B6A">
        <w:t>. Учитель-предметник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lastRenderedPageBreak/>
        <w:t>2.</w:t>
      </w:r>
      <w:r w:rsidR="00487621">
        <w:t>9</w:t>
      </w:r>
      <w:r w:rsidRPr="004D2B6A">
        <w:t>.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2.9. Учитель-предметник ведет следующую документацию:</w:t>
      </w:r>
    </w:p>
    <w:p w:rsidR="00274BC7" w:rsidRPr="004D2B6A" w:rsidRDefault="00274BC7" w:rsidP="00274BC7">
      <w:pPr>
        <w:pStyle w:val="a4"/>
        <w:numPr>
          <w:ilvl w:val="0"/>
          <w:numId w:val="2"/>
        </w:numPr>
        <w:spacing w:before="0" w:after="0"/>
        <w:contextualSpacing/>
        <w:jc w:val="both"/>
      </w:pPr>
      <w:r w:rsidRPr="004D2B6A">
        <w:rPr>
          <w:b/>
        </w:rPr>
        <w:t>график</w:t>
      </w:r>
      <w:r w:rsidRPr="004D2B6A">
        <w:t xml:space="preserve"> индивидуальной работы со </w:t>
      </w:r>
      <w:proofErr w:type="gramStart"/>
      <w:r w:rsidRPr="004D2B6A">
        <w:t>слабоуспевающими</w:t>
      </w:r>
      <w:proofErr w:type="gramEnd"/>
      <w:r w:rsidRPr="004D2B6A">
        <w:t>, неуспевающими на  учебный год;</w:t>
      </w:r>
    </w:p>
    <w:p w:rsidR="00274BC7" w:rsidRPr="004D2B6A" w:rsidRDefault="00274BC7" w:rsidP="00274BC7">
      <w:pPr>
        <w:pStyle w:val="a4"/>
        <w:numPr>
          <w:ilvl w:val="0"/>
          <w:numId w:val="2"/>
        </w:numPr>
        <w:spacing w:before="0" w:after="0"/>
        <w:contextualSpacing/>
        <w:jc w:val="both"/>
      </w:pPr>
      <w:r w:rsidRPr="004D2B6A">
        <w:rPr>
          <w:b/>
        </w:rPr>
        <w:t>задания</w:t>
      </w:r>
      <w:r w:rsidRPr="004D2B6A">
        <w:t xml:space="preserve"> по ликвидации пробелов в знаниях;</w:t>
      </w:r>
    </w:p>
    <w:p w:rsidR="00274BC7" w:rsidRPr="004D2B6A" w:rsidRDefault="00274BC7" w:rsidP="00274BC7">
      <w:pPr>
        <w:pStyle w:val="a4"/>
        <w:numPr>
          <w:ilvl w:val="0"/>
          <w:numId w:val="2"/>
        </w:numPr>
        <w:spacing w:before="0" w:after="0"/>
        <w:contextualSpacing/>
        <w:jc w:val="both"/>
      </w:pPr>
      <w:r w:rsidRPr="004D2B6A">
        <w:rPr>
          <w:b/>
        </w:rPr>
        <w:t>индивидуальные тетради</w:t>
      </w:r>
      <w:r w:rsidRPr="004D2B6A">
        <w:t xml:space="preserve"> для дополнительных занятий;</w:t>
      </w:r>
    </w:p>
    <w:p w:rsidR="00274BC7" w:rsidRPr="004D2B6A" w:rsidRDefault="00274BC7" w:rsidP="00274BC7">
      <w:pPr>
        <w:numPr>
          <w:ilvl w:val="0"/>
          <w:numId w:val="2"/>
        </w:numPr>
        <w:contextualSpacing/>
        <w:jc w:val="both"/>
      </w:pPr>
      <w:r w:rsidRPr="004D2B6A">
        <w:rPr>
          <w:b/>
        </w:rPr>
        <w:t xml:space="preserve">отчет </w:t>
      </w:r>
      <w:r w:rsidRPr="004D2B6A">
        <w:t>учителя-предметника по работе со слабоуспевающими, неуспевающими учащимися, неуспевающими учащимися (сдается ежемесячно) по форме:</w:t>
      </w:r>
    </w:p>
    <w:tbl>
      <w:tblPr>
        <w:tblW w:w="968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30"/>
        <w:gridCol w:w="2049"/>
        <w:gridCol w:w="2221"/>
        <w:gridCol w:w="2015"/>
        <w:gridCol w:w="1766"/>
      </w:tblGrid>
      <w:tr w:rsidR="00274BC7" w:rsidRPr="004D2B6A" w:rsidTr="002A6FDE">
        <w:trPr>
          <w:trHeight w:val="141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Ф.И.О. ученика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Использованы виды опроса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Формы ликвидации пробелов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Результат работы</w:t>
            </w:r>
          </w:p>
        </w:tc>
      </w:tr>
      <w:tr w:rsidR="00274BC7" w:rsidRPr="004D2B6A" w:rsidTr="002A6FDE">
        <w:trPr>
          <w:trHeight w:val="26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</w:tbl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2.10. При выполнении п. 2.1.-2.9 и отсутствии положительного результата учитель докладывает администрации школы о низкой успеваемости у</w:t>
      </w:r>
      <w:r w:rsidR="00487621">
        <w:t>чащегося и о проделанной работе.</w:t>
      </w:r>
    </w:p>
    <w:p w:rsidR="00487621" w:rsidRDefault="00487621" w:rsidP="00274BC7">
      <w:pPr>
        <w:pStyle w:val="a4"/>
        <w:spacing w:before="0" w:after="0"/>
        <w:contextualSpacing/>
        <w:jc w:val="center"/>
        <w:rPr>
          <w:b/>
        </w:rPr>
      </w:pPr>
    </w:p>
    <w:p w:rsidR="00274BC7" w:rsidRPr="004D2B6A" w:rsidRDefault="00274BC7" w:rsidP="00274BC7">
      <w:pPr>
        <w:pStyle w:val="a4"/>
        <w:spacing w:before="0" w:after="0"/>
        <w:contextualSpacing/>
        <w:jc w:val="center"/>
        <w:rPr>
          <w:b/>
        </w:rPr>
      </w:pPr>
      <w:r w:rsidRPr="004D2B6A">
        <w:rPr>
          <w:b/>
        </w:rPr>
        <w:t>3.ОРГАНИЗАЦИЯ ДЕЯТЕЛЬНОСТИ КЛАССНОГО РУКОВОДИТЕЛЯ</w:t>
      </w:r>
    </w:p>
    <w:p w:rsidR="00274BC7" w:rsidRPr="004D2B6A" w:rsidRDefault="00274BC7" w:rsidP="00274BC7">
      <w:pPr>
        <w:ind w:firstLine="708"/>
        <w:contextualSpacing/>
        <w:jc w:val="both"/>
      </w:pPr>
      <w:r w:rsidRPr="004D2B6A">
        <w:t xml:space="preserve">3.1. Классный руководитель обязан выявлять причины неуспеваемости учащегося через индивидуальные беседы, при необходимости обращаясь к психологу, социальному педагогу (методы работы: анкетирование учащихся, родителей, собеседование), учитывая, что к возможным причинам можно отнести: </w:t>
      </w:r>
    </w:p>
    <w:p w:rsidR="00274BC7" w:rsidRPr="004D2B6A" w:rsidRDefault="00274BC7" w:rsidP="00274BC7">
      <w:pPr>
        <w:numPr>
          <w:ilvl w:val="0"/>
          <w:numId w:val="3"/>
        </w:numPr>
        <w:contextualSpacing/>
        <w:jc w:val="both"/>
      </w:pPr>
      <w:r w:rsidRPr="004D2B6A">
        <w:t>пропуск уроков (по уважительной или неуважительной причине);</w:t>
      </w:r>
    </w:p>
    <w:p w:rsidR="00274BC7" w:rsidRPr="004D2B6A" w:rsidRDefault="00274BC7" w:rsidP="00274BC7">
      <w:pPr>
        <w:numPr>
          <w:ilvl w:val="0"/>
          <w:numId w:val="3"/>
        </w:numPr>
        <w:contextualSpacing/>
        <w:jc w:val="both"/>
      </w:pPr>
      <w:r w:rsidRPr="004D2B6A">
        <w:t>недостаточная домашняя подготовка;</w:t>
      </w:r>
    </w:p>
    <w:p w:rsidR="00274BC7" w:rsidRPr="004D2B6A" w:rsidRDefault="00274BC7" w:rsidP="00274BC7">
      <w:pPr>
        <w:numPr>
          <w:ilvl w:val="0"/>
          <w:numId w:val="3"/>
        </w:numPr>
        <w:contextualSpacing/>
        <w:jc w:val="both"/>
      </w:pPr>
      <w:r w:rsidRPr="004D2B6A">
        <w:t>низкие способности;</w:t>
      </w:r>
    </w:p>
    <w:p w:rsidR="00274BC7" w:rsidRPr="004D2B6A" w:rsidRDefault="00274BC7" w:rsidP="00274BC7">
      <w:pPr>
        <w:numPr>
          <w:ilvl w:val="0"/>
          <w:numId w:val="3"/>
        </w:numPr>
        <w:contextualSpacing/>
        <w:jc w:val="both"/>
      </w:pPr>
      <w:r w:rsidRPr="004D2B6A">
        <w:t>нежелание учиться;</w:t>
      </w:r>
    </w:p>
    <w:p w:rsidR="00274BC7" w:rsidRPr="004D2B6A" w:rsidRDefault="00274BC7" w:rsidP="00274BC7">
      <w:pPr>
        <w:numPr>
          <w:ilvl w:val="0"/>
          <w:numId w:val="3"/>
        </w:numPr>
        <w:contextualSpacing/>
        <w:jc w:val="both"/>
      </w:pPr>
      <w:r w:rsidRPr="004D2B6A">
        <w:t>недостаточная работа на уроке;</w:t>
      </w:r>
    </w:p>
    <w:p w:rsidR="00274BC7" w:rsidRPr="004D2B6A" w:rsidRDefault="00274BC7" w:rsidP="00274BC7">
      <w:pPr>
        <w:numPr>
          <w:ilvl w:val="0"/>
          <w:numId w:val="3"/>
        </w:numPr>
        <w:contextualSpacing/>
        <w:jc w:val="both"/>
      </w:pPr>
      <w:r w:rsidRPr="004D2B6A">
        <w:t>необъективность выставления оценки на уроке;</w:t>
      </w:r>
    </w:p>
    <w:p w:rsidR="00274BC7" w:rsidRPr="004D2B6A" w:rsidRDefault="00274BC7" w:rsidP="00274BC7">
      <w:pPr>
        <w:numPr>
          <w:ilvl w:val="0"/>
          <w:numId w:val="3"/>
        </w:numPr>
        <w:contextualSpacing/>
        <w:jc w:val="both"/>
      </w:pPr>
      <w:r w:rsidRPr="004D2B6A">
        <w:t>большой объем домашнего задания;</w:t>
      </w:r>
    </w:p>
    <w:p w:rsidR="00274BC7" w:rsidRPr="004D2B6A" w:rsidRDefault="00274BC7" w:rsidP="00274BC7">
      <w:pPr>
        <w:numPr>
          <w:ilvl w:val="0"/>
          <w:numId w:val="3"/>
        </w:numPr>
        <w:contextualSpacing/>
        <w:jc w:val="both"/>
      </w:pPr>
      <w:r w:rsidRPr="004D2B6A">
        <w:t>высокий уровень сложности материала;</w:t>
      </w:r>
    </w:p>
    <w:p w:rsidR="00274BC7" w:rsidRPr="004D2B6A" w:rsidRDefault="00274BC7" w:rsidP="00274BC7">
      <w:pPr>
        <w:numPr>
          <w:ilvl w:val="0"/>
          <w:numId w:val="3"/>
        </w:numPr>
        <w:contextualSpacing/>
        <w:jc w:val="both"/>
      </w:pPr>
      <w:r w:rsidRPr="004D2B6A">
        <w:t>другие причины.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3.2. В случае</w:t>
      </w:r>
      <w:r w:rsidR="00487621">
        <w:t>,</w:t>
      </w:r>
      <w:r w:rsidRPr="004D2B6A">
        <w:t xml:space="preserve"> если низкая успеваемость является следствием пропуска уроков, классный руководитель должен выяснить причины пропуска (уважительная, неуважительная).</w:t>
      </w:r>
    </w:p>
    <w:p w:rsidR="00274BC7" w:rsidRPr="00487621" w:rsidRDefault="00274BC7" w:rsidP="00274BC7">
      <w:pPr>
        <w:pStyle w:val="a4"/>
        <w:spacing w:before="0" w:after="0"/>
        <w:ind w:firstLine="708"/>
        <w:contextualSpacing/>
        <w:jc w:val="both"/>
        <w:rPr>
          <w:i/>
          <w:u w:val="single"/>
        </w:rPr>
      </w:pPr>
      <w:r w:rsidRPr="00487621">
        <w:rPr>
          <w:i/>
          <w:u w:val="single"/>
        </w:rPr>
        <w:t xml:space="preserve">Уважительными причинами считаются: </w:t>
      </w:r>
    </w:p>
    <w:p w:rsidR="00274BC7" w:rsidRPr="004D2B6A" w:rsidRDefault="00274BC7" w:rsidP="00274BC7">
      <w:pPr>
        <w:pStyle w:val="a4"/>
        <w:spacing w:before="0" w:after="0"/>
        <w:ind w:left="708"/>
        <w:contextualSpacing/>
        <w:jc w:val="both"/>
      </w:pPr>
      <w:r w:rsidRPr="004D2B6A">
        <w:t>а) болезнь, подтвержденная справкой врача или запиской от родителей на срок не более 3-х дней;</w:t>
      </w:r>
    </w:p>
    <w:p w:rsidR="00274BC7" w:rsidRPr="004D2B6A" w:rsidRDefault="00274BC7" w:rsidP="00274BC7">
      <w:pPr>
        <w:pStyle w:val="a4"/>
        <w:spacing w:before="0" w:after="0"/>
        <w:ind w:left="708"/>
        <w:contextualSpacing/>
        <w:jc w:val="both"/>
      </w:pPr>
      <w:r w:rsidRPr="004D2B6A">
        <w:t>б) мероприятия, подтвержденные справками, вызовами, приказом учреждения, проводящего данное мероприятие;</w:t>
      </w:r>
    </w:p>
    <w:p w:rsidR="00274BC7" w:rsidRPr="004D2B6A" w:rsidRDefault="00274BC7" w:rsidP="00274BC7">
      <w:pPr>
        <w:pStyle w:val="a4"/>
        <w:spacing w:before="0" w:after="0"/>
        <w:ind w:left="708"/>
        <w:contextualSpacing/>
        <w:jc w:val="both"/>
      </w:pPr>
      <w:r w:rsidRPr="004D2B6A">
        <w:t>в) освобождение от урока ученика в случае плохого самочувствия с предупреждением учителя-предметника или классного руководителя;</w:t>
      </w:r>
    </w:p>
    <w:p w:rsidR="00274BC7" w:rsidRPr="004D2B6A" w:rsidRDefault="00274BC7" w:rsidP="00274BC7">
      <w:pPr>
        <w:pStyle w:val="a4"/>
        <w:spacing w:before="0" w:after="0"/>
        <w:ind w:left="708"/>
        <w:contextualSpacing/>
        <w:jc w:val="both"/>
      </w:pPr>
      <w:r w:rsidRPr="004D2B6A">
        <w:t>г) по семейным обстоятельствам (</w:t>
      </w:r>
      <w:r w:rsidR="00487621">
        <w:t>по заявлению на имя директора</w:t>
      </w:r>
      <w:r w:rsidRPr="004D2B6A">
        <w:t>)</w:t>
      </w:r>
    </w:p>
    <w:p w:rsidR="00274BC7" w:rsidRPr="00487621" w:rsidRDefault="00274BC7" w:rsidP="00274BC7">
      <w:pPr>
        <w:pStyle w:val="a4"/>
        <w:spacing w:before="0" w:after="0"/>
        <w:ind w:firstLine="708"/>
        <w:contextualSpacing/>
        <w:jc w:val="both"/>
        <w:rPr>
          <w:i/>
          <w:u w:val="single"/>
        </w:rPr>
      </w:pPr>
      <w:r w:rsidRPr="00487621">
        <w:rPr>
          <w:i/>
          <w:u w:val="single"/>
        </w:rPr>
        <w:t>Неуважительными причинами считаются:</w:t>
      </w:r>
    </w:p>
    <w:p w:rsidR="00274BC7" w:rsidRPr="004D2B6A" w:rsidRDefault="00274BC7" w:rsidP="00274BC7">
      <w:pPr>
        <w:pStyle w:val="a4"/>
        <w:spacing w:before="0" w:after="0"/>
        <w:ind w:left="708"/>
        <w:contextualSpacing/>
        <w:jc w:val="both"/>
      </w:pPr>
      <w:r w:rsidRPr="004D2B6A">
        <w:t>а) пропуски урока или уроков без соответствующих документов, подтверждающих уважительную причину отсутствия учащегося.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Классный руководитель должен немедленно проинформировать родителей о пропуске уроков через запись в дневнике (если случа</w:t>
      </w:r>
      <w:r w:rsidR="00487621">
        <w:t>й</w:t>
      </w:r>
      <w:r w:rsidRPr="004D2B6A">
        <w:t xml:space="preserve"> единичный), через беседу с родителями (если пропуски неоднократные), через Совет профилактики (если прогулы систематические)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lastRenderedPageBreak/>
        <w:t>3.3.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ученика, обращаясь за помощью к социальному педагогу или психологу в случае уклонения родителей от своих обязанностей.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3.4. В случае указания учащимся или родителями на завышение объема домашнего задания классный руководитель обязан обсудить вопрос с учителем предметником или обратиться к директору Школы, заместителю директора по УВР, чтобы проверить соответствие объема домашнего задания соответствующим нормам.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3.5. Классный руководитель ведет следующую документацию:</w:t>
      </w:r>
    </w:p>
    <w:p w:rsidR="00274BC7" w:rsidRPr="004D2B6A" w:rsidRDefault="00274BC7" w:rsidP="00274BC7">
      <w:pPr>
        <w:pStyle w:val="a4"/>
        <w:numPr>
          <w:ilvl w:val="0"/>
          <w:numId w:val="4"/>
        </w:numPr>
        <w:spacing w:before="0" w:after="0"/>
        <w:contextualSpacing/>
        <w:jc w:val="both"/>
      </w:pPr>
      <w:r w:rsidRPr="004D2B6A">
        <w:rPr>
          <w:b/>
        </w:rPr>
        <w:t>журнал посещения семьи</w:t>
      </w:r>
      <w:r w:rsidRPr="004D2B6A">
        <w:t xml:space="preserve"> слабоуспевающего, неуспевающего учащегося по форме:</w:t>
      </w: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86"/>
        <w:gridCol w:w="2519"/>
        <w:gridCol w:w="3320"/>
        <w:gridCol w:w="2066"/>
      </w:tblGrid>
      <w:tr w:rsidR="00274BC7" w:rsidRPr="004D2B6A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Дата посещения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Цель посещения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bookmarkStart w:id="0" w:name="_GoBack"/>
            <w:bookmarkEnd w:id="0"/>
            <w:r w:rsidRPr="004D2B6A">
              <w:t xml:space="preserve">Решение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Роспись родителей</w:t>
            </w:r>
          </w:p>
        </w:tc>
      </w:tr>
      <w:tr w:rsidR="00274BC7" w:rsidRPr="004D2B6A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</w:tbl>
    <w:p w:rsidR="00274BC7" w:rsidRPr="004D2B6A" w:rsidRDefault="00274BC7" w:rsidP="00274BC7">
      <w:pPr>
        <w:pStyle w:val="a4"/>
        <w:numPr>
          <w:ilvl w:val="0"/>
          <w:numId w:val="4"/>
        </w:numPr>
        <w:spacing w:before="0" w:after="0"/>
        <w:contextualSpacing/>
        <w:jc w:val="both"/>
      </w:pPr>
      <w:r w:rsidRPr="004D2B6A">
        <w:rPr>
          <w:b/>
        </w:rPr>
        <w:t>журнал регистрации бесед</w:t>
      </w:r>
      <w:r w:rsidRPr="004D2B6A">
        <w:t xml:space="preserve"> со слабоуспевающим, неуспевающим учащимся по форме: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723"/>
        <w:gridCol w:w="2399"/>
        <w:gridCol w:w="3374"/>
        <w:gridCol w:w="2095"/>
      </w:tblGrid>
      <w:tr w:rsidR="00274BC7" w:rsidRPr="004D2B6A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Дата проведения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Цель беседы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 xml:space="preserve">Решение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Роспись учащегося</w:t>
            </w:r>
          </w:p>
        </w:tc>
      </w:tr>
      <w:tr w:rsidR="00274BC7" w:rsidRPr="004D2B6A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</w:tbl>
    <w:p w:rsidR="00274BC7" w:rsidRPr="004D2B6A" w:rsidRDefault="00274BC7" w:rsidP="00274BC7">
      <w:pPr>
        <w:pStyle w:val="a4"/>
        <w:numPr>
          <w:ilvl w:val="0"/>
          <w:numId w:val="4"/>
        </w:numPr>
        <w:spacing w:before="0" w:after="0"/>
        <w:contextualSpacing/>
        <w:jc w:val="both"/>
      </w:pPr>
      <w:r w:rsidRPr="004D2B6A">
        <w:rPr>
          <w:b/>
        </w:rPr>
        <w:t>работа с учителями-предметниками</w:t>
      </w:r>
      <w:r w:rsidRPr="004D2B6A">
        <w:t xml:space="preserve"> по проблемам слабоуспевающих, неуспевающих учащихся по форме: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484"/>
        <w:gridCol w:w="2487"/>
        <w:gridCol w:w="3506"/>
        <w:gridCol w:w="2114"/>
      </w:tblGrid>
      <w:tr w:rsidR="00274BC7" w:rsidRPr="004D2B6A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 xml:space="preserve">Дата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Ф.И.О. учителя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 xml:space="preserve">Проблема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Принятые меры</w:t>
            </w:r>
          </w:p>
        </w:tc>
      </w:tr>
      <w:tr w:rsidR="00274BC7" w:rsidRPr="004D2B6A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</w:tbl>
    <w:p w:rsidR="00274BC7" w:rsidRPr="004D2B6A" w:rsidRDefault="00274BC7" w:rsidP="00274BC7">
      <w:pPr>
        <w:pStyle w:val="a4"/>
        <w:numPr>
          <w:ilvl w:val="0"/>
          <w:numId w:val="4"/>
        </w:numPr>
        <w:spacing w:before="0" w:after="0"/>
        <w:contextualSpacing/>
        <w:jc w:val="both"/>
      </w:pPr>
      <w:r w:rsidRPr="004D2B6A">
        <w:rPr>
          <w:b/>
        </w:rPr>
        <w:t>отчет</w:t>
      </w:r>
      <w:r w:rsidRPr="004D2B6A">
        <w:t xml:space="preserve"> классного руководителя по работе со слабоуспевающими, неуспевающими учащимися (сдает ежемесячно администрации школы) по форме:</w:t>
      </w: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828"/>
        <w:gridCol w:w="873"/>
        <w:gridCol w:w="921"/>
        <w:gridCol w:w="922"/>
        <w:gridCol w:w="1260"/>
        <w:gridCol w:w="1260"/>
        <w:gridCol w:w="1133"/>
        <w:gridCol w:w="1133"/>
        <w:gridCol w:w="1274"/>
      </w:tblGrid>
      <w:tr w:rsidR="00274BC7" w:rsidRPr="004D2B6A" w:rsidTr="002A6FDE"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Количество учащихся всего в классе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Кол-во слабо-успевающих учащихся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Посещения на дому</w:t>
            </w:r>
          </w:p>
          <w:p w:rsidR="00274BC7" w:rsidRPr="004D2B6A" w:rsidRDefault="00274BC7" w:rsidP="002A6FDE">
            <w:pPr>
              <w:contextualSpacing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Проведение профилактических бесед</w:t>
            </w:r>
          </w:p>
          <w:p w:rsidR="00274BC7" w:rsidRPr="004D2B6A" w:rsidRDefault="00274BC7" w:rsidP="002A6FDE">
            <w:pPr>
              <w:contextualSpacing/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Связь с учителями-предметниками, контроль посещения доп. занятий по предметам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Результативность работы со с/у учащимися за прошедший месяц</w:t>
            </w:r>
          </w:p>
        </w:tc>
      </w:tr>
      <w:tr w:rsidR="00274BC7" w:rsidRPr="004D2B6A" w:rsidTr="002A6FDE"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Ф.И. с/у учащегося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Дата посещения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Ф.И. с/у учащегося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Дата проведения беседы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Ф.И.О. учителя-предметника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 xml:space="preserve">Предмет 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2A6F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  <w:p w:rsidR="00274BC7" w:rsidRPr="004D2B6A" w:rsidRDefault="00274BC7" w:rsidP="002A6FDE">
            <w:pPr>
              <w:contextualSpacing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</w:tbl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lastRenderedPageBreak/>
        <w:t>3.6. В случае выполнения п. 3.1.-3.5. и отсутствии положительного результата классный руководитель сообщает о данном учащемся администрации школы с ходатайством о проведении Совета профилактики, малого педсовета.</w:t>
      </w:r>
    </w:p>
    <w:p w:rsidR="00274BC7" w:rsidRPr="004D2B6A" w:rsidRDefault="00274BC7" w:rsidP="00274BC7">
      <w:pPr>
        <w:pStyle w:val="a4"/>
        <w:spacing w:before="0" w:after="0"/>
        <w:contextualSpacing/>
        <w:jc w:val="both"/>
        <w:rPr>
          <w:rStyle w:val="a3"/>
        </w:rPr>
      </w:pPr>
    </w:p>
    <w:p w:rsidR="00274BC7" w:rsidRPr="004D2B6A" w:rsidRDefault="00274BC7" w:rsidP="00274BC7">
      <w:pPr>
        <w:pStyle w:val="a4"/>
        <w:spacing w:before="0" w:after="0"/>
        <w:contextualSpacing/>
        <w:jc w:val="center"/>
        <w:rPr>
          <w:rStyle w:val="a3"/>
        </w:rPr>
      </w:pPr>
      <w:r w:rsidRPr="004D2B6A">
        <w:rPr>
          <w:rStyle w:val="a3"/>
        </w:rPr>
        <w:t>4.  ОРГАНИЗАЦИЯ ДЕЯТЕЛЬНОСТИ УЧЕНИКА</w:t>
      </w:r>
    </w:p>
    <w:p w:rsidR="00274BC7" w:rsidRPr="004D2B6A" w:rsidRDefault="00274BC7" w:rsidP="00274BC7">
      <w:pPr>
        <w:pStyle w:val="a4"/>
        <w:spacing w:before="0" w:after="0"/>
        <w:ind w:left="708"/>
        <w:contextualSpacing/>
        <w:jc w:val="both"/>
      </w:pPr>
      <w:r w:rsidRPr="004D2B6A">
        <w:t>4.1. Ученик обязан выполнять домашнее задание, своевременно представлять учителю на проверку письменные задания.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4.2. Ученик обязан работать в течение урока и выполнять все виды упражнений и заданий на уроке.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4.3. Ученик, пропустивший занятия (по уважительной или без уважительной причины) обязан самостоятельно изучить учебный материал, но в случае затруднения ученик может обратиться к учителю за консультацией</w:t>
      </w:r>
    </w:p>
    <w:p w:rsidR="00274BC7" w:rsidRPr="004D2B6A" w:rsidRDefault="00274BC7" w:rsidP="00274BC7">
      <w:pPr>
        <w:pStyle w:val="a4"/>
        <w:spacing w:before="0" w:after="0"/>
        <w:contextualSpacing/>
        <w:jc w:val="both"/>
        <w:rPr>
          <w:rStyle w:val="a3"/>
        </w:rPr>
      </w:pPr>
    </w:p>
    <w:p w:rsidR="00274BC7" w:rsidRPr="004D2B6A" w:rsidRDefault="00274BC7" w:rsidP="00274BC7">
      <w:pPr>
        <w:pStyle w:val="a4"/>
        <w:spacing w:before="0" w:after="0"/>
        <w:contextualSpacing/>
        <w:jc w:val="center"/>
      </w:pPr>
      <w:r w:rsidRPr="004D2B6A">
        <w:rPr>
          <w:rStyle w:val="a3"/>
        </w:rPr>
        <w:t>5. ОРГАНИЗАЦИЯ ДЕЯТЕЛЬНОСТИ РОДИТЕЛЕЙ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9.1. Родители обязаны явиться в школу по требованию педагога или классного руководителя.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9.2. Родители обязаны контролировать выполнение домашнего задания учеником и его посещение ОУ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9.3.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ребенка на уроках по болезни или другим уважительным причинам.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9.4. Родители имеют право посещать уроки, по которым учащийся показывает низкий результат.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9.5. Родители имеют право обращаться за помощью к классному руководителю, психологу, социальному педагогу, администрации ОУ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9.6. 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:rsidR="00274BC7" w:rsidRPr="004D2B6A" w:rsidRDefault="00274BC7" w:rsidP="00274BC7">
      <w:pPr>
        <w:pStyle w:val="a4"/>
        <w:spacing w:before="0" w:after="0"/>
        <w:contextualSpacing/>
        <w:jc w:val="both"/>
        <w:rPr>
          <w:rStyle w:val="a3"/>
        </w:rPr>
      </w:pPr>
    </w:p>
    <w:p w:rsidR="00274BC7" w:rsidRPr="004D2B6A" w:rsidRDefault="00274BC7" w:rsidP="00274BC7">
      <w:pPr>
        <w:pStyle w:val="a4"/>
        <w:spacing w:before="0" w:after="0"/>
        <w:contextualSpacing/>
        <w:jc w:val="center"/>
        <w:rPr>
          <w:rStyle w:val="a3"/>
        </w:rPr>
      </w:pPr>
      <w:r w:rsidRPr="004D2B6A">
        <w:rPr>
          <w:rStyle w:val="a3"/>
        </w:rPr>
        <w:t>6.  ОРГАНИЗАЦИЯ ДЕЯТЕЛЬНОСТИ СОЦИАЛЬНО-ПСИХОЛОГИЧЕСКОЙ СЛУЖБЫ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10.1. Социальный педагог обязан провести индивидуальную беседу с учащимся с целью выявления социальных проблем учащегося.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10.2. При необходимости посетить квартиру ученика, составить акт обследования.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 xml:space="preserve">10.3. Держать на особом контроле посещение уроков слабоуспевающими, неуспевающими учащимися, в случае систематических пропусков без уважительной причины и по решению малого педсовета учащийся ставится на </w:t>
      </w:r>
      <w:proofErr w:type="spellStart"/>
      <w:r w:rsidRPr="004D2B6A">
        <w:t>внутришкольный</w:t>
      </w:r>
      <w:proofErr w:type="spellEnd"/>
      <w:r w:rsidRPr="004D2B6A">
        <w:t xml:space="preserve"> контроль на 2 четверти, о чем родители информируются в обязательном порядке.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10.4. В случае обращения классного руководителя по выявлению причин низкой успеваемости учащегося школьный психолог разрабатывает систему методик, определяющих причины низкой успеваемости ученика.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 xml:space="preserve">10.5. Психолог дает рекомендации по развитию данного ребенка 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10.6. О результатах диагностик психолог докладывает классному руководителю и администрации в виде аналитической справки.</w:t>
      </w:r>
    </w:p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10.7. Социально-психологическая служба ведет следующую документацию:</w:t>
      </w:r>
    </w:p>
    <w:p w:rsidR="00274BC7" w:rsidRPr="004D2B6A" w:rsidRDefault="00274BC7" w:rsidP="00274BC7">
      <w:pPr>
        <w:pStyle w:val="a4"/>
        <w:numPr>
          <w:ilvl w:val="0"/>
          <w:numId w:val="4"/>
        </w:numPr>
        <w:spacing w:before="0" w:after="0"/>
        <w:contextualSpacing/>
        <w:jc w:val="both"/>
      </w:pPr>
      <w:r w:rsidRPr="004D2B6A">
        <w:t>план работы со слабоуспевающими, неуспевающими учащимися;</w:t>
      </w:r>
    </w:p>
    <w:p w:rsidR="00274BC7" w:rsidRPr="004D2B6A" w:rsidRDefault="00274BC7" w:rsidP="00274BC7">
      <w:pPr>
        <w:pStyle w:val="a4"/>
        <w:numPr>
          <w:ilvl w:val="0"/>
          <w:numId w:val="4"/>
        </w:numPr>
        <w:spacing w:before="0" w:after="0"/>
        <w:contextualSpacing/>
        <w:jc w:val="both"/>
      </w:pPr>
      <w:r w:rsidRPr="004D2B6A">
        <w:t>акты посещения семей на дому;</w:t>
      </w:r>
    </w:p>
    <w:p w:rsidR="00274BC7" w:rsidRPr="004D2B6A" w:rsidRDefault="00274BC7" w:rsidP="00274BC7">
      <w:pPr>
        <w:pStyle w:val="a4"/>
        <w:numPr>
          <w:ilvl w:val="0"/>
          <w:numId w:val="4"/>
        </w:numPr>
        <w:spacing w:before="0" w:after="0"/>
        <w:contextualSpacing/>
        <w:jc w:val="both"/>
      </w:pPr>
      <w:r w:rsidRPr="004D2B6A">
        <w:t>журнал регистрации бесед со слабоуспевающими, неуспевающими учащимися;</w:t>
      </w:r>
    </w:p>
    <w:p w:rsidR="00274BC7" w:rsidRPr="004D2B6A" w:rsidRDefault="00274BC7" w:rsidP="00274BC7">
      <w:pPr>
        <w:pStyle w:val="a4"/>
        <w:numPr>
          <w:ilvl w:val="0"/>
          <w:numId w:val="4"/>
        </w:numPr>
        <w:spacing w:before="0" w:after="0"/>
        <w:contextualSpacing/>
        <w:jc w:val="both"/>
      </w:pPr>
      <w:r w:rsidRPr="004D2B6A">
        <w:t>занятия психолога (тренинги, анкетирования, тесты и др.);</w:t>
      </w:r>
    </w:p>
    <w:p w:rsidR="00274BC7" w:rsidRPr="004D2B6A" w:rsidRDefault="00274BC7" w:rsidP="00274BC7">
      <w:pPr>
        <w:pStyle w:val="a4"/>
        <w:numPr>
          <w:ilvl w:val="0"/>
          <w:numId w:val="4"/>
        </w:numPr>
        <w:spacing w:before="0" w:after="0"/>
        <w:contextualSpacing/>
        <w:jc w:val="both"/>
      </w:pPr>
      <w:r w:rsidRPr="004D2B6A">
        <w:t>диагностика.</w:t>
      </w:r>
    </w:p>
    <w:p w:rsidR="00274BC7" w:rsidRDefault="00274BC7" w:rsidP="00274BC7">
      <w:pPr>
        <w:pStyle w:val="a4"/>
        <w:numPr>
          <w:ilvl w:val="0"/>
          <w:numId w:val="4"/>
        </w:numPr>
        <w:spacing w:before="0" w:after="0"/>
        <w:contextualSpacing/>
        <w:jc w:val="both"/>
      </w:pPr>
      <w:r w:rsidRPr="004D2B6A">
        <w:t>ежемесячный отчет администрации школы по форме:</w:t>
      </w:r>
    </w:p>
    <w:p w:rsidR="006B34C2" w:rsidRPr="004D2B6A" w:rsidRDefault="006B34C2" w:rsidP="006B34C2">
      <w:pPr>
        <w:pStyle w:val="a4"/>
        <w:spacing w:before="0" w:after="0"/>
        <w:ind w:left="1068"/>
        <w:contextualSpacing/>
        <w:jc w:val="both"/>
      </w:pPr>
    </w:p>
    <w:tbl>
      <w:tblPr>
        <w:tblW w:w="104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1260"/>
        <w:gridCol w:w="1080"/>
        <w:gridCol w:w="1260"/>
        <w:gridCol w:w="1080"/>
        <w:gridCol w:w="1440"/>
        <w:gridCol w:w="900"/>
        <w:gridCol w:w="1280"/>
      </w:tblGrid>
      <w:tr w:rsidR="00274BC7" w:rsidRPr="004D2B6A" w:rsidTr="006B34C2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lastRenderedPageBreak/>
              <w:t>Количество учащихся всего в школе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Количество слабо-успевающих учащихся в школе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 xml:space="preserve">Посещения на дому, </w:t>
            </w:r>
          </w:p>
          <w:p w:rsidR="00274BC7" w:rsidRPr="004D2B6A" w:rsidRDefault="00274BC7" w:rsidP="002A6FDE">
            <w:pPr>
              <w:contextualSpacing/>
              <w:jc w:val="center"/>
            </w:pPr>
            <w:r w:rsidRPr="004D2B6A">
              <w:t>работа с родителями</w:t>
            </w:r>
          </w:p>
          <w:p w:rsidR="00274BC7" w:rsidRPr="004D2B6A" w:rsidRDefault="00274BC7" w:rsidP="002A6FDE">
            <w:pPr>
              <w:contextualSpacing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Проведение профилактических бесед, Советов профилактики</w:t>
            </w:r>
          </w:p>
          <w:p w:rsidR="00274BC7" w:rsidRPr="004D2B6A" w:rsidRDefault="00274BC7" w:rsidP="002A6FDE">
            <w:pPr>
              <w:contextualSpacing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Проведение психологических занятий, тренингов и др.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Результативность работы со с/у учащимися за прошедший месяц</w:t>
            </w:r>
          </w:p>
        </w:tc>
      </w:tr>
      <w:tr w:rsidR="00274BC7" w:rsidRPr="004D2B6A" w:rsidTr="006B34C2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Ф.И. с/у учащегося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Дата посещения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Ф.И. с/у учащегося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Дата проведения беседы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Ф.И. с/у учащегося,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  <w:r w:rsidRPr="004D2B6A">
              <w:t>Дата проведения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  <w:tr w:rsidR="00274BC7" w:rsidRPr="004D2B6A" w:rsidTr="006B34C2">
        <w:trPr>
          <w:trHeight w:val="4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  <w:p w:rsidR="00274BC7" w:rsidRPr="004D2B6A" w:rsidRDefault="00274BC7" w:rsidP="002A6FDE">
            <w:pPr>
              <w:contextualSpacing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C7" w:rsidRPr="004D2B6A" w:rsidRDefault="00274BC7" w:rsidP="002A6FDE">
            <w:pPr>
              <w:snapToGrid w:val="0"/>
              <w:contextualSpacing/>
              <w:jc w:val="center"/>
            </w:pPr>
          </w:p>
        </w:tc>
      </w:tr>
    </w:tbl>
    <w:p w:rsidR="00274BC7" w:rsidRPr="004D2B6A" w:rsidRDefault="00274BC7" w:rsidP="00274BC7">
      <w:pPr>
        <w:pStyle w:val="a4"/>
        <w:spacing w:before="0" w:after="0"/>
        <w:ind w:firstLine="708"/>
        <w:contextualSpacing/>
        <w:jc w:val="both"/>
      </w:pPr>
      <w:r w:rsidRPr="004D2B6A">
        <w:t>10.8. В случае неэффективности принятых мер смотри п.9.6.</w:t>
      </w:r>
    </w:p>
    <w:p w:rsidR="00274BC7" w:rsidRPr="004D2B6A" w:rsidRDefault="00274BC7" w:rsidP="00274BC7">
      <w:pPr>
        <w:pStyle w:val="a4"/>
        <w:spacing w:before="0" w:after="0"/>
        <w:contextualSpacing/>
        <w:jc w:val="both"/>
        <w:rPr>
          <w:rStyle w:val="a3"/>
        </w:rPr>
      </w:pPr>
    </w:p>
    <w:p w:rsidR="00274BC7" w:rsidRPr="004D2B6A" w:rsidRDefault="00274BC7" w:rsidP="00274BC7">
      <w:pPr>
        <w:pStyle w:val="a4"/>
        <w:spacing w:before="0" w:after="0"/>
        <w:contextualSpacing/>
        <w:jc w:val="center"/>
        <w:rPr>
          <w:rStyle w:val="a3"/>
        </w:rPr>
      </w:pPr>
      <w:r w:rsidRPr="004D2B6A">
        <w:rPr>
          <w:rStyle w:val="a3"/>
        </w:rPr>
        <w:t>7.  ОРГАНИЗАЦИЯ ДЕЯТЕЛЬНОСТИ АДМИНИСТРАЦИИ ШКОЛЫ</w:t>
      </w:r>
    </w:p>
    <w:p w:rsidR="00274BC7" w:rsidRPr="004D2B6A" w:rsidRDefault="00487621" w:rsidP="00274BC7">
      <w:pPr>
        <w:pStyle w:val="a4"/>
        <w:spacing w:before="0" w:after="0"/>
        <w:ind w:firstLine="708"/>
        <w:contextualSpacing/>
        <w:jc w:val="both"/>
      </w:pPr>
      <w:r>
        <w:t>7</w:t>
      </w:r>
      <w:r w:rsidR="00274BC7" w:rsidRPr="004D2B6A">
        <w:t>.1. Контролирует деятельность всех звеньев учебного процесса по работе со слабоуспевающими, неуспевающими учащимися.</w:t>
      </w:r>
    </w:p>
    <w:p w:rsidR="00274BC7" w:rsidRPr="004D2B6A" w:rsidRDefault="00487621" w:rsidP="00274BC7">
      <w:pPr>
        <w:pStyle w:val="a4"/>
        <w:spacing w:before="0" w:after="0"/>
        <w:ind w:firstLine="708"/>
        <w:contextualSpacing/>
        <w:jc w:val="both"/>
      </w:pPr>
      <w:r>
        <w:t>7</w:t>
      </w:r>
      <w:r w:rsidR="00274BC7" w:rsidRPr="004D2B6A">
        <w:t>.2 Администрация школы ведет следующую документацию:</w:t>
      </w:r>
    </w:p>
    <w:p w:rsidR="00274BC7" w:rsidRPr="004D2B6A" w:rsidRDefault="00274BC7" w:rsidP="00274BC7">
      <w:pPr>
        <w:pStyle w:val="a4"/>
        <w:numPr>
          <w:ilvl w:val="0"/>
          <w:numId w:val="5"/>
        </w:numPr>
        <w:spacing w:before="0" w:after="0"/>
        <w:contextualSpacing/>
        <w:jc w:val="both"/>
      </w:pPr>
      <w:r w:rsidRPr="004D2B6A">
        <w:t>положение о работе со слабоуспевающими, неуспевающими учащимися;</w:t>
      </w:r>
    </w:p>
    <w:p w:rsidR="00274BC7" w:rsidRPr="004D2B6A" w:rsidRDefault="00274BC7" w:rsidP="00274BC7">
      <w:pPr>
        <w:pStyle w:val="a4"/>
        <w:numPr>
          <w:ilvl w:val="0"/>
          <w:numId w:val="5"/>
        </w:numPr>
        <w:spacing w:before="0" w:after="0"/>
        <w:contextualSpacing/>
        <w:jc w:val="both"/>
      </w:pPr>
      <w:r w:rsidRPr="004D2B6A">
        <w:t>общешкольный план работы со слабоуспевающими и неуспевающими учащимися;</w:t>
      </w:r>
    </w:p>
    <w:p w:rsidR="00274BC7" w:rsidRPr="004D2B6A" w:rsidRDefault="00274BC7" w:rsidP="00274BC7">
      <w:pPr>
        <w:pStyle w:val="a4"/>
        <w:numPr>
          <w:ilvl w:val="0"/>
          <w:numId w:val="5"/>
        </w:numPr>
        <w:spacing w:before="0" w:after="0"/>
        <w:contextualSpacing/>
        <w:jc w:val="both"/>
      </w:pPr>
      <w:r w:rsidRPr="004D2B6A">
        <w:t>общий список слабоуспевающих, неуспевающих учащихся;</w:t>
      </w:r>
    </w:p>
    <w:p w:rsidR="00274BC7" w:rsidRPr="004D2B6A" w:rsidRDefault="00274BC7" w:rsidP="00274BC7">
      <w:pPr>
        <w:pStyle w:val="a4"/>
        <w:numPr>
          <w:ilvl w:val="0"/>
          <w:numId w:val="5"/>
        </w:numPr>
        <w:spacing w:before="0" w:after="0"/>
        <w:contextualSpacing/>
        <w:jc w:val="both"/>
      </w:pPr>
      <w:r w:rsidRPr="004D2B6A">
        <w:t>общий график проведения индивидуальных занятий со слабоуспевающими, неуспевающими учащимися на учебный год;</w:t>
      </w:r>
    </w:p>
    <w:p w:rsidR="00274BC7" w:rsidRPr="004D2B6A" w:rsidRDefault="00274BC7" w:rsidP="00274BC7">
      <w:pPr>
        <w:pStyle w:val="a4"/>
        <w:numPr>
          <w:ilvl w:val="0"/>
          <w:numId w:val="5"/>
        </w:numPr>
        <w:spacing w:before="0" w:after="0"/>
        <w:contextualSpacing/>
        <w:jc w:val="both"/>
      </w:pPr>
      <w:r w:rsidRPr="004D2B6A">
        <w:t>график посещения индивидуальных занятий учителей-предметников со слабоуспевающими, неуспевающими учащимися;</w:t>
      </w:r>
    </w:p>
    <w:p w:rsidR="00274BC7" w:rsidRPr="004D2B6A" w:rsidRDefault="00274BC7" w:rsidP="00274BC7">
      <w:pPr>
        <w:pStyle w:val="a4"/>
        <w:numPr>
          <w:ilvl w:val="0"/>
          <w:numId w:val="5"/>
        </w:numPr>
        <w:spacing w:before="0" w:after="0"/>
        <w:contextualSpacing/>
        <w:jc w:val="both"/>
      </w:pPr>
      <w:r w:rsidRPr="004D2B6A">
        <w:t>карты посещения индивидуальных занятий;</w:t>
      </w:r>
    </w:p>
    <w:p w:rsidR="00274BC7" w:rsidRPr="004D2B6A" w:rsidRDefault="00274BC7" w:rsidP="00274BC7">
      <w:pPr>
        <w:pStyle w:val="a4"/>
        <w:numPr>
          <w:ilvl w:val="0"/>
          <w:numId w:val="5"/>
        </w:numPr>
        <w:spacing w:before="0" w:after="0"/>
        <w:contextualSpacing/>
        <w:jc w:val="both"/>
      </w:pPr>
      <w:r w:rsidRPr="004D2B6A">
        <w:t>справки по работе со слабоуспевающими, неуспевающими учащимися.</w:t>
      </w:r>
    </w:p>
    <w:p w:rsidR="00274BC7" w:rsidRPr="004D2B6A" w:rsidRDefault="00487621" w:rsidP="00274BC7">
      <w:pPr>
        <w:pStyle w:val="a4"/>
        <w:spacing w:before="0" w:after="0"/>
        <w:ind w:firstLine="708"/>
        <w:contextualSpacing/>
        <w:jc w:val="both"/>
      </w:pPr>
      <w:r>
        <w:t>7</w:t>
      </w:r>
      <w:r w:rsidR="00274BC7" w:rsidRPr="004D2B6A">
        <w:t>.3. Администрация школы составляет аналитическую справку по итогам года о работе педагогического коллектива со слабоуспевающими, неуспевающими учащимися.</w:t>
      </w:r>
    </w:p>
    <w:p w:rsidR="00274BC7" w:rsidRPr="004D2B6A" w:rsidRDefault="00487621" w:rsidP="00274BC7">
      <w:pPr>
        <w:pStyle w:val="a4"/>
        <w:spacing w:before="0" w:after="0"/>
        <w:ind w:firstLine="708"/>
        <w:contextualSpacing/>
        <w:jc w:val="both"/>
      </w:pPr>
      <w:r>
        <w:t>7</w:t>
      </w:r>
      <w:r w:rsidR="00274BC7" w:rsidRPr="004D2B6A">
        <w:t>.4. В случае неэффективности принятых мер, администрация школы организует работу малого педсовета, Совета профилактики, на который приглашается учащийся и его родители для решения дальнейшего вопроса об обучении.</w:t>
      </w:r>
    </w:p>
    <w:p w:rsidR="00274BC7" w:rsidRPr="004D2B6A" w:rsidRDefault="00487621" w:rsidP="00274BC7">
      <w:pPr>
        <w:pStyle w:val="a4"/>
        <w:spacing w:before="0" w:after="0"/>
        <w:ind w:firstLine="708"/>
        <w:contextualSpacing/>
        <w:jc w:val="both"/>
      </w:pPr>
      <w:r>
        <w:t>7</w:t>
      </w:r>
      <w:r w:rsidR="00274BC7" w:rsidRPr="004D2B6A">
        <w:t xml:space="preserve">.5. Решение об оставлении слабоуспевающего, неуспевающего учащегося на повторный курс обучения принимает педагогический совет. </w:t>
      </w:r>
    </w:p>
    <w:p w:rsidR="00333AC2" w:rsidRDefault="00333AC2"/>
    <w:p w:rsidR="00487621" w:rsidRPr="0012570B" w:rsidRDefault="00487621" w:rsidP="0048762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12570B">
        <w:rPr>
          <w:rFonts w:ascii="Times New Roman" w:hAnsi="Times New Roman"/>
          <w:b/>
          <w:sz w:val="24"/>
          <w:szCs w:val="24"/>
        </w:rPr>
        <w:t xml:space="preserve">. Контроль за соблюдением данного Положения. </w:t>
      </w:r>
    </w:p>
    <w:p w:rsidR="00487621" w:rsidRPr="0012570B" w:rsidRDefault="00487621" w:rsidP="00487621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2570B">
        <w:rPr>
          <w:rFonts w:ascii="Times New Roman" w:hAnsi="Times New Roman"/>
          <w:sz w:val="24"/>
          <w:szCs w:val="24"/>
        </w:rPr>
        <w:t>.1. Общий контроль за соблюдением данного Положения осуществляют заместители директора школы по УВР.</w:t>
      </w:r>
    </w:p>
    <w:p w:rsidR="00487621" w:rsidRPr="004D2B6A" w:rsidRDefault="00487621"/>
    <w:p w:rsidR="00274BC7" w:rsidRPr="004D2B6A" w:rsidRDefault="00274BC7" w:rsidP="00274BC7">
      <w:pPr>
        <w:widowControl w:val="0"/>
        <w:jc w:val="both"/>
        <w:rPr>
          <w:lang w:eastAsia="ru-RU"/>
        </w:rPr>
      </w:pPr>
    </w:p>
    <w:p w:rsidR="00274BC7" w:rsidRPr="004D2B6A" w:rsidRDefault="00274BC7" w:rsidP="00274BC7">
      <w:pPr>
        <w:widowControl w:val="0"/>
        <w:adjustRightInd w:val="0"/>
        <w:ind w:firstLine="708"/>
        <w:contextualSpacing/>
        <w:jc w:val="both"/>
      </w:pPr>
      <w:r w:rsidRPr="004D2B6A">
        <w:t>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274BC7" w:rsidRPr="004D2B6A" w:rsidRDefault="00274BC7" w:rsidP="00274BC7">
      <w:pPr>
        <w:widowControl w:val="0"/>
        <w:jc w:val="both"/>
        <w:rPr>
          <w:lang w:eastAsia="ru-RU"/>
        </w:rPr>
      </w:pPr>
    </w:p>
    <w:p w:rsidR="00274BC7" w:rsidRDefault="00274BC7"/>
    <w:sectPr w:rsidR="00274BC7" w:rsidSect="006B34C2">
      <w:pgSz w:w="11906" w:h="16838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040"/>
    <w:multiLevelType w:val="hybridMultilevel"/>
    <w:tmpl w:val="DAEAF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42A1B"/>
    <w:multiLevelType w:val="hybridMultilevel"/>
    <w:tmpl w:val="1EB0BE30"/>
    <w:lvl w:ilvl="0" w:tplc="FBEAC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FF1432"/>
    <w:multiLevelType w:val="hybridMultilevel"/>
    <w:tmpl w:val="CEF412D4"/>
    <w:lvl w:ilvl="0" w:tplc="FBEACF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E567E5D"/>
    <w:multiLevelType w:val="hybridMultilevel"/>
    <w:tmpl w:val="0C104030"/>
    <w:lvl w:ilvl="0" w:tplc="FBEACF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A8488C"/>
    <w:multiLevelType w:val="hybridMultilevel"/>
    <w:tmpl w:val="AA96CC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4793621"/>
    <w:multiLevelType w:val="hybridMultilevel"/>
    <w:tmpl w:val="B718B6E6"/>
    <w:lvl w:ilvl="0" w:tplc="FBEACF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9DD0EE2"/>
    <w:multiLevelType w:val="multilevel"/>
    <w:tmpl w:val="6FB84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6B014651"/>
    <w:multiLevelType w:val="hybridMultilevel"/>
    <w:tmpl w:val="961C1882"/>
    <w:lvl w:ilvl="0" w:tplc="FBEACF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221"/>
    <w:rsid w:val="00212E1A"/>
    <w:rsid w:val="00274BC7"/>
    <w:rsid w:val="002F70E5"/>
    <w:rsid w:val="00333AC2"/>
    <w:rsid w:val="00365221"/>
    <w:rsid w:val="00385489"/>
    <w:rsid w:val="00487621"/>
    <w:rsid w:val="004D2B6A"/>
    <w:rsid w:val="00630C33"/>
    <w:rsid w:val="006631D8"/>
    <w:rsid w:val="006B34C2"/>
    <w:rsid w:val="00A06418"/>
    <w:rsid w:val="00B50124"/>
    <w:rsid w:val="00D12958"/>
    <w:rsid w:val="00EB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74BC7"/>
    <w:rPr>
      <w:b/>
      <w:bCs/>
    </w:rPr>
  </w:style>
  <w:style w:type="paragraph" w:styleId="a4">
    <w:name w:val="Normal (Web)"/>
    <w:basedOn w:val="a"/>
    <w:rsid w:val="00274BC7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274B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BC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link w:val="a8"/>
    <w:uiPriority w:val="1"/>
    <w:qFormat/>
    <w:rsid w:val="004D2B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4876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НА</dc:creator>
  <cp:keywords/>
  <dc:description/>
  <cp:lastModifiedBy>User</cp:lastModifiedBy>
  <cp:revision>14</cp:revision>
  <cp:lastPrinted>2025-06-10T12:33:00Z</cp:lastPrinted>
  <dcterms:created xsi:type="dcterms:W3CDTF">2014-09-17T09:24:00Z</dcterms:created>
  <dcterms:modified xsi:type="dcterms:W3CDTF">2025-06-10T12:33:00Z</dcterms:modified>
</cp:coreProperties>
</file>